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515D85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 informacji udzielają: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Goodyear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0293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515D85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5FF38D6C" w14:textId="5C147F3E" w:rsidR="003F581F" w:rsidRDefault="008942C9" w:rsidP="00EF6559">
      <w:pPr>
        <w:rPr>
          <w:rFonts w:ascii="Barlow" w:hAnsi="Barlow"/>
          <w:b/>
          <w:bCs/>
          <w:sz w:val="24"/>
          <w:szCs w:val="24"/>
          <w:lang w:val="pl-PL"/>
        </w:rPr>
      </w:pPr>
      <w:r>
        <w:rPr>
          <w:rFonts w:ascii="Barlow" w:hAnsi="Barlow"/>
          <w:b/>
          <w:bCs/>
          <w:sz w:val="24"/>
          <w:szCs w:val="24"/>
          <w:lang w:val="pl-PL"/>
        </w:rPr>
        <w:t xml:space="preserve">Ciężarówka </w:t>
      </w:r>
      <w:r w:rsidR="003607C7" w:rsidRPr="003607C7">
        <w:rPr>
          <w:rFonts w:ascii="Barlow" w:hAnsi="Barlow"/>
          <w:b/>
          <w:bCs/>
          <w:sz w:val="24"/>
          <w:szCs w:val="24"/>
          <w:lang w:val="pl-PL"/>
        </w:rPr>
        <w:t xml:space="preserve">Goodyear </w:t>
      </w:r>
      <w:r>
        <w:rPr>
          <w:rFonts w:ascii="Barlow" w:hAnsi="Barlow"/>
          <w:b/>
          <w:bCs/>
          <w:sz w:val="24"/>
          <w:szCs w:val="24"/>
          <w:lang w:val="pl-PL"/>
        </w:rPr>
        <w:t xml:space="preserve">rusza w trasę Drive </w:t>
      </w:r>
      <w:proofErr w:type="spellStart"/>
      <w:r>
        <w:rPr>
          <w:rFonts w:ascii="Barlow" w:hAnsi="Barlow"/>
          <w:b/>
          <w:bCs/>
          <w:sz w:val="24"/>
          <w:szCs w:val="24"/>
          <w:lang w:val="pl-PL"/>
        </w:rPr>
        <w:t>Results</w:t>
      </w:r>
      <w:proofErr w:type="spellEnd"/>
      <w:r>
        <w:rPr>
          <w:rFonts w:ascii="Barlow" w:hAnsi="Barlow"/>
          <w:b/>
          <w:bCs/>
          <w:sz w:val="24"/>
          <w:szCs w:val="24"/>
          <w:lang w:val="pl-PL"/>
        </w:rPr>
        <w:t xml:space="preserve"> 2023. Odwiedzi 15 krajów, w tym Polskę, prezentując </w:t>
      </w:r>
      <w:r w:rsidR="003607C7" w:rsidRPr="003607C7">
        <w:rPr>
          <w:rFonts w:ascii="Barlow" w:hAnsi="Barlow"/>
          <w:b/>
          <w:bCs/>
          <w:sz w:val="24"/>
          <w:szCs w:val="24"/>
          <w:lang w:val="pl-PL"/>
        </w:rPr>
        <w:t>rozwiąza</w:t>
      </w:r>
      <w:r>
        <w:rPr>
          <w:rFonts w:ascii="Barlow" w:hAnsi="Barlow"/>
          <w:b/>
          <w:bCs/>
          <w:sz w:val="24"/>
          <w:szCs w:val="24"/>
          <w:lang w:val="pl-PL"/>
        </w:rPr>
        <w:t>nia</w:t>
      </w:r>
      <w:r w:rsidR="003607C7" w:rsidRPr="003607C7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r w:rsidR="003607C7">
        <w:rPr>
          <w:rFonts w:ascii="Barlow" w:hAnsi="Barlow"/>
          <w:b/>
          <w:bCs/>
          <w:sz w:val="24"/>
          <w:szCs w:val="24"/>
          <w:lang w:val="pl-PL"/>
        </w:rPr>
        <w:t xml:space="preserve">Total </w:t>
      </w:r>
      <w:proofErr w:type="spellStart"/>
      <w:r w:rsidR="003607C7">
        <w:rPr>
          <w:rFonts w:ascii="Barlow" w:hAnsi="Barlow"/>
          <w:b/>
          <w:bCs/>
          <w:sz w:val="24"/>
          <w:szCs w:val="24"/>
          <w:lang w:val="pl-PL"/>
        </w:rPr>
        <w:t>Mobility</w:t>
      </w:r>
      <w:proofErr w:type="spellEnd"/>
      <w:r w:rsidR="003607C7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r>
        <w:rPr>
          <w:rFonts w:ascii="Barlow" w:hAnsi="Barlow"/>
          <w:b/>
          <w:bCs/>
          <w:sz w:val="24"/>
          <w:szCs w:val="24"/>
          <w:lang w:val="pl-PL"/>
        </w:rPr>
        <w:t xml:space="preserve">dla </w:t>
      </w:r>
      <w:r w:rsidR="003607C7" w:rsidRPr="003607C7">
        <w:rPr>
          <w:rFonts w:ascii="Barlow" w:hAnsi="Barlow"/>
          <w:b/>
          <w:bCs/>
          <w:sz w:val="24"/>
          <w:szCs w:val="24"/>
          <w:lang w:val="pl-PL"/>
        </w:rPr>
        <w:t>flot transportowych</w:t>
      </w:r>
    </w:p>
    <w:p w14:paraId="320BEBAA" w14:textId="2A01001C" w:rsidR="003607C7" w:rsidRDefault="00E044EB" w:rsidP="003607C7">
      <w:pPr>
        <w:rPr>
          <w:rFonts w:ascii="Barlow" w:hAnsi="Barlow"/>
          <w:sz w:val="22"/>
          <w:szCs w:val="22"/>
          <w:lang w:val="pl-PL"/>
        </w:rPr>
      </w:pPr>
      <w:r w:rsidRPr="00515D85">
        <w:rPr>
          <w:rFonts w:ascii="Barlow" w:hAnsi="Barlow"/>
          <w:sz w:val="22"/>
          <w:szCs w:val="22"/>
          <w:lang w:val="pl-PL"/>
        </w:rPr>
        <w:t xml:space="preserve">Warszawa, </w:t>
      </w:r>
      <w:r w:rsidR="00EF6559">
        <w:rPr>
          <w:rFonts w:ascii="Barlow" w:hAnsi="Barlow"/>
          <w:sz w:val="22"/>
          <w:szCs w:val="22"/>
          <w:lang w:val="pl-PL"/>
        </w:rPr>
        <w:t>1</w:t>
      </w:r>
      <w:r w:rsidR="00946244">
        <w:rPr>
          <w:rFonts w:ascii="Barlow" w:hAnsi="Barlow"/>
          <w:sz w:val="22"/>
          <w:szCs w:val="22"/>
          <w:lang w:val="pl-PL"/>
        </w:rPr>
        <w:t>3</w:t>
      </w:r>
      <w:r w:rsidR="004857F7">
        <w:rPr>
          <w:rFonts w:ascii="Barlow" w:hAnsi="Barlow"/>
          <w:sz w:val="22"/>
          <w:szCs w:val="22"/>
          <w:lang w:val="pl-PL"/>
        </w:rPr>
        <w:t xml:space="preserve"> kwietnia</w:t>
      </w:r>
      <w:r w:rsidRPr="00515D85">
        <w:rPr>
          <w:rFonts w:ascii="Barlow" w:hAnsi="Barlow"/>
          <w:sz w:val="22"/>
          <w:szCs w:val="22"/>
          <w:lang w:val="pl-PL"/>
        </w:rPr>
        <w:t xml:space="preserve"> 2023 r. </w:t>
      </w:r>
      <w:r w:rsidRPr="00515D85">
        <w:rPr>
          <w:rFonts w:ascii="Barlow" w:hAnsi="Barlow"/>
          <w:lang w:val="pl-PL"/>
        </w:rPr>
        <w:t>–</w:t>
      </w:r>
      <w:r w:rsidR="002037E8">
        <w:rPr>
          <w:rFonts w:ascii="Barlow" w:hAnsi="Barlow"/>
          <w:lang w:val="pl-PL"/>
        </w:rPr>
        <w:t xml:space="preserve"> </w:t>
      </w:r>
      <w:r w:rsidR="002037E8">
        <w:rPr>
          <w:rFonts w:ascii="Barlow" w:hAnsi="Barlow"/>
          <w:sz w:val="22"/>
          <w:szCs w:val="22"/>
          <w:lang w:val="pl-PL"/>
        </w:rPr>
        <w:t xml:space="preserve">Goodyear rozpoczyna drugą edycję kampanii </w:t>
      </w:r>
      <w:r w:rsidR="002037E8" w:rsidRPr="003607C7">
        <w:rPr>
          <w:rFonts w:ascii="Barlow" w:hAnsi="Barlow"/>
          <w:sz w:val="22"/>
          <w:szCs w:val="22"/>
          <w:lang w:val="pl-PL"/>
        </w:rPr>
        <w:t xml:space="preserve">Drive </w:t>
      </w:r>
      <w:proofErr w:type="spellStart"/>
      <w:r w:rsidR="002037E8" w:rsidRPr="003607C7">
        <w:rPr>
          <w:rFonts w:ascii="Barlow" w:hAnsi="Barlow"/>
          <w:sz w:val="22"/>
          <w:szCs w:val="22"/>
          <w:lang w:val="pl-PL"/>
        </w:rPr>
        <w:t>Results</w:t>
      </w:r>
      <w:proofErr w:type="spellEnd"/>
      <w:r w:rsidR="002037E8">
        <w:rPr>
          <w:rFonts w:ascii="Barlow" w:hAnsi="Barlow"/>
          <w:sz w:val="22"/>
          <w:szCs w:val="22"/>
          <w:lang w:val="pl-PL"/>
        </w:rPr>
        <w:t xml:space="preserve"> promującej </w:t>
      </w:r>
      <w:r w:rsidR="008942C9">
        <w:rPr>
          <w:rFonts w:ascii="Barlow" w:hAnsi="Barlow"/>
          <w:sz w:val="22"/>
          <w:szCs w:val="22"/>
          <w:lang w:val="pl-PL"/>
        </w:rPr>
        <w:t xml:space="preserve">Total </w:t>
      </w:r>
      <w:proofErr w:type="spellStart"/>
      <w:r w:rsidR="008942C9">
        <w:rPr>
          <w:rFonts w:ascii="Barlow" w:hAnsi="Barlow"/>
          <w:sz w:val="22"/>
          <w:szCs w:val="22"/>
          <w:lang w:val="pl-PL"/>
        </w:rPr>
        <w:t>Mobility</w:t>
      </w:r>
      <w:proofErr w:type="spellEnd"/>
      <w:r w:rsidR="008942C9">
        <w:rPr>
          <w:rFonts w:ascii="Barlow" w:hAnsi="Barlow"/>
          <w:sz w:val="22"/>
          <w:szCs w:val="22"/>
          <w:lang w:val="pl-PL"/>
        </w:rPr>
        <w:t xml:space="preserve">, </w:t>
      </w:r>
      <w:r w:rsidR="00506D60">
        <w:rPr>
          <w:rFonts w:ascii="Barlow" w:hAnsi="Barlow"/>
          <w:sz w:val="22"/>
          <w:szCs w:val="22"/>
          <w:lang w:val="pl-PL"/>
        </w:rPr>
        <w:t xml:space="preserve">bogaty pakiet </w:t>
      </w:r>
      <w:r w:rsidR="002037E8">
        <w:rPr>
          <w:rFonts w:ascii="Barlow" w:hAnsi="Barlow"/>
          <w:sz w:val="22"/>
          <w:szCs w:val="22"/>
          <w:lang w:val="pl-PL"/>
        </w:rPr>
        <w:t xml:space="preserve">rozwiązań </w:t>
      </w:r>
      <w:r w:rsidR="008942C9">
        <w:rPr>
          <w:rFonts w:ascii="Barlow" w:hAnsi="Barlow"/>
          <w:sz w:val="22"/>
          <w:szCs w:val="22"/>
          <w:lang w:val="pl-PL"/>
        </w:rPr>
        <w:t>dla flot</w:t>
      </w:r>
      <w:r w:rsidR="002037E8">
        <w:rPr>
          <w:rFonts w:ascii="Barlow" w:hAnsi="Barlow"/>
          <w:sz w:val="22"/>
          <w:szCs w:val="22"/>
          <w:lang w:val="pl-PL"/>
        </w:rPr>
        <w:t xml:space="preserve">. </w:t>
      </w:r>
      <w:r w:rsidR="008942C9">
        <w:rPr>
          <w:rFonts w:ascii="Barlow" w:hAnsi="Barlow"/>
          <w:sz w:val="22"/>
          <w:szCs w:val="22"/>
          <w:lang w:val="pl-PL"/>
        </w:rPr>
        <w:t xml:space="preserve">Ciężarówka wystawowa kryjąca w sobie interaktywny show </w:t>
      </w:r>
      <w:proofErr w:type="spellStart"/>
      <w:r w:rsidR="008942C9">
        <w:rPr>
          <w:rFonts w:ascii="Barlow" w:hAnsi="Barlow"/>
          <w:sz w:val="22"/>
          <w:szCs w:val="22"/>
          <w:lang w:val="pl-PL"/>
        </w:rPr>
        <w:t>room</w:t>
      </w:r>
      <w:proofErr w:type="spellEnd"/>
      <w:r w:rsidR="008942C9">
        <w:rPr>
          <w:rFonts w:ascii="Barlow" w:hAnsi="Barlow"/>
          <w:sz w:val="22"/>
          <w:szCs w:val="22"/>
          <w:lang w:val="pl-PL"/>
        </w:rPr>
        <w:t xml:space="preserve"> - a w nim </w:t>
      </w:r>
      <w:r w:rsidR="002037E8">
        <w:rPr>
          <w:rFonts w:ascii="Barlow" w:hAnsi="Barlow"/>
          <w:sz w:val="22"/>
          <w:szCs w:val="22"/>
          <w:lang w:val="pl-PL"/>
        </w:rPr>
        <w:t xml:space="preserve">m.in. </w:t>
      </w:r>
      <w:r w:rsidR="002037E8" w:rsidRPr="003607C7">
        <w:rPr>
          <w:rFonts w:ascii="Barlow" w:hAnsi="Barlow"/>
          <w:sz w:val="22"/>
          <w:szCs w:val="22"/>
          <w:lang w:val="pl-PL"/>
        </w:rPr>
        <w:t>innowacyjn</w:t>
      </w:r>
      <w:r w:rsidR="002037E8">
        <w:rPr>
          <w:rFonts w:ascii="Barlow" w:hAnsi="Barlow"/>
          <w:sz w:val="22"/>
          <w:szCs w:val="22"/>
          <w:lang w:val="pl-PL"/>
        </w:rPr>
        <w:t>e</w:t>
      </w:r>
      <w:r w:rsidR="002037E8" w:rsidRPr="003607C7">
        <w:rPr>
          <w:rFonts w:ascii="Barlow" w:hAnsi="Barlow"/>
          <w:sz w:val="22"/>
          <w:szCs w:val="22"/>
          <w:lang w:val="pl-PL"/>
        </w:rPr>
        <w:t xml:space="preserve"> opon</w:t>
      </w:r>
      <w:r w:rsidR="002037E8">
        <w:rPr>
          <w:rFonts w:ascii="Barlow" w:hAnsi="Barlow"/>
          <w:sz w:val="22"/>
          <w:szCs w:val="22"/>
          <w:lang w:val="pl-PL"/>
        </w:rPr>
        <w:t>y</w:t>
      </w:r>
      <w:r w:rsidR="00506D60">
        <w:rPr>
          <w:rFonts w:ascii="Barlow" w:hAnsi="Barlow"/>
          <w:sz w:val="22"/>
          <w:szCs w:val="22"/>
          <w:lang w:val="pl-PL"/>
        </w:rPr>
        <w:t xml:space="preserve"> i</w:t>
      </w:r>
      <w:r w:rsidR="002037E8" w:rsidRPr="003607C7">
        <w:rPr>
          <w:rFonts w:ascii="Barlow" w:hAnsi="Barlow"/>
          <w:sz w:val="22"/>
          <w:szCs w:val="22"/>
          <w:lang w:val="pl-PL"/>
        </w:rPr>
        <w:t xml:space="preserve"> zaawansowan</w:t>
      </w:r>
      <w:r w:rsidR="002037E8">
        <w:rPr>
          <w:rFonts w:ascii="Barlow" w:hAnsi="Barlow"/>
          <w:sz w:val="22"/>
          <w:szCs w:val="22"/>
          <w:lang w:val="pl-PL"/>
        </w:rPr>
        <w:t>e</w:t>
      </w:r>
      <w:r w:rsidR="002037E8" w:rsidRPr="003607C7">
        <w:rPr>
          <w:rFonts w:ascii="Barlow" w:hAnsi="Barlow"/>
          <w:sz w:val="22"/>
          <w:szCs w:val="22"/>
          <w:lang w:val="pl-PL"/>
        </w:rPr>
        <w:t xml:space="preserve"> rozwiązani</w:t>
      </w:r>
      <w:r w:rsidR="002037E8">
        <w:rPr>
          <w:rFonts w:ascii="Barlow" w:hAnsi="Barlow"/>
          <w:sz w:val="22"/>
          <w:szCs w:val="22"/>
          <w:lang w:val="pl-PL"/>
        </w:rPr>
        <w:t>a</w:t>
      </w:r>
      <w:r w:rsidR="002037E8" w:rsidRPr="003607C7">
        <w:rPr>
          <w:rFonts w:ascii="Barlow" w:hAnsi="Barlow"/>
          <w:sz w:val="22"/>
          <w:szCs w:val="22"/>
          <w:lang w:val="pl-PL"/>
        </w:rPr>
        <w:t xml:space="preserve"> mobiln</w:t>
      </w:r>
      <w:r w:rsidR="002037E8">
        <w:rPr>
          <w:rFonts w:ascii="Barlow" w:hAnsi="Barlow"/>
          <w:sz w:val="22"/>
          <w:szCs w:val="22"/>
          <w:lang w:val="pl-PL"/>
        </w:rPr>
        <w:t>e</w:t>
      </w:r>
      <w:r w:rsidR="002037E8" w:rsidRPr="003607C7">
        <w:rPr>
          <w:rFonts w:ascii="Barlow" w:hAnsi="Barlow"/>
          <w:sz w:val="22"/>
          <w:szCs w:val="22"/>
          <w:lang w:val="pl-PL"/>
        </w:rPr>
        <w:t xml:space="preserve"> do zarządzania flot</w:t>
      </w:r>
      <w:r w:rsidR="008942C9">
        <w:rPr>
          <w:rFonts w:ascii="Barlow" w:hAnsi="Barlow"/>
          <w:sz w:val="22"/>
          <w:szCs w:val="22"/>
          <w:lang w:val="pl-PL"/>
        </w:rPr>
        <w:t>ą -</w:t>
      </w:r>
      <w:r w:rsidR="002037E8" w:rsidRPr="003607C7">
        <w:rPr>
          <w:rFonts w:ascii="Barlow" w:hAnsi="Barlow"/>
          <w:sz w:val="22"/>
          <w:szCs w:val="22"/>
          <w:lang w:val="pl-PL"/>
        </w:rPr>
        <w:t xml:space="preserve"> odwiedzi 15 </w:t>
      </w:r>
      <w:r w:rsidR="002037E8">
        <w:rPr>
          <w:rFonts w:ascii="Barlow" w:hAnsi="Barlow"/>
          <w:sz w:val="22"/>
          <w:szCs w:val="22"/>
          <w:lang w:val="pl-PL"/>
        </w:rPr>
        <w:t xml:space="preserve">europejskich </w:t>
      </w:r>
      <w:r w:rsidR="002037E8" w:rsidRPr="003607C7">
        <w:rPr>
          <w:rFonts w:ascii="Barlow" w:hAnsi="Barlow"/>
          <w:sz w:val="22"/>
          <w:szCs w:val="22"/>
          <w:lang w:val="pl-PL"/>
        </w:rPr>
        <w:t>krajów</w:t>
      </w:r>
      <w:r w:rsidR="002037E8">
        <w:rPr>
          <w:rFonts w:ascii="Barlow" w:hAnsi="Barlow"/>
          <w:sz w:val="22"/>
          <w:szCs w:val="22"/>
          <w:lang w:val="pl-PL"/>
        </w:rPr>
        <w:t>, w tym Polskę.</w:t>
      </w:r>
      <w:r w:rsidR="002037E8" w:rsidRPr="003607C7">
        <w:rPr>
          <w:rFonts w:ascii="Barlow" w:hAnsi="Barlow"/>
          <w:sz w:val="22"/>
          <w:szCs w:val="22"/>
          <w:lang w:val="pl-PL"/>
        </w:rPr>
        <w:t xml:space="preserve"> </w:t>
      </w:r>
      <w:r w:rsidR="002037E8">
        <w:rPr>
          <w:rFonts w:ascii="Barlow" w:hAnsi="Barlow"/>
          <w:sz w:val="22"/>
          <w:szCs w:val="22"/>
          <w:lang w:val="pl-PL"/>
        </w:rPr>
        <w:t>Trasa promocyjna</w:t>
      </w:r>
      <w:r w:rsidR="002037E8" w:rsidRPr="003607C7">
        <w:rPr>
          <w:rFonts w:ascii="Barlow" w:hAnsi="Barlow"/>
          <w:sz w:val="22"/>
          <w:szCs w:val="22"/>
          <w:lang w:val="pl-PL"/>
        </w:rPr>
        <w:t xml:space="preserve"> Drive </w:t>
      </w:r>
      <w:proofErr w:type="spellStart"/>
      <w:r w:rsidR="002037E8" w:rsidRPr="003607C7">
        <w:rPr>
          <w:rFonts w:ascii="Barlow" w:hAnsi="Barlow"/>
          <w:sz w:val="22"/>
          <w:szCs w:val="22"/>
          <w:lang w:val="pl-PL"/>
        </w:rPr>
        <w:t>Results</w:t>
      </w:r>
      <w:proofErr w:type="spellEnd"/>
      <w:r w:rsidR="002037E8" w:rsidRPr="003607C7">
        <w:rPr>
          <w:rFonts w:ascii="Barlow" w:hAnsi="Barlow"/>
          <w:sz w:val="22"/>
          <w:szCs w:val="22"/>
          <w:lang w:val="pl-PL"/>
        </w:rPr>
        <w:t xml:space="preserve"> 2023 </w:t>
      </w:r>
      <w:r w:rsidR="002037E8">
        <w:rPr>
          <w:rFonts w:ascii="Barlow" w:hAnsi="Barlow"/>
          <w:sz w:val="22"/>
          <w:szCs w:val="22"/>
          <w:lang w:val="pl-PL"/>
        </w:rPr>
        <w:t xml:space="preserve">rozpocznie się w kwietniu i potrwa do </w:t>
      </w:r>
      <w:r w:rsidR="002037E8" w:rsidRPr="003607C7">
        <w:rPr>
          <w:rFonts w:ascii="Barlow" w:hAnsi="Barlow"/>
          <w:sz w:val="22"/>
          <w:szCs w:val="22"/>
          <w:lang w:val="pl-PL"/>
        </w:rPr>
        <w:t>listopada</w:t>
      </w:r>
      <w:r w:rsidR="002037E8">
        <w:rPr>
          <w:rFonts w:ascii="Barlow" w:hAnsi="Barlow"/>
          <w:sz w:val="22"/>
          <w:szCs w:val="22"/>
          <w:lang w:val="pl-PL"/>
        </w:rPr>
        <w:t>.</w:t>
      </w:r>
    </w:p>
    <w:p w14:paraId="0A7310EE" w14:textId="45227FEC" w:rsidR="003607C7" w:rsidRPr="003607C7" w:rsidRDefault="00D0097E" w:rsidP="003607C7">
      <w:pPr>
        <w:rPr>
          <w:rFonts w:ascii="Barlow" w:hAnsi="Barlow"/>
          <w:sz w:val="22"/>
          <w:szCs w:val="22"/>
          <w:lang w:val="pl-PL"/>
        </w:rPr>
      </w:pPr>
      <w:r w:rsidRPr="00D0097E">
        <w:rPr>
          <w:rFonts w:ascii="Barlow" w:hAnsi="Barlow"/>
          <w:sz w:val="22"/>
          <w:szCs w:val="22"/>
          <w:lang w:val="pl-PL"/>
        </w:rPr>
        <w:t>„</w:t>
      </w:r>
      <w:proofErr w:type="spellStart"/>
      <w:r w:rsidRPr="00D0097E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D0097E">
        <w:rPr>
          <w:rFonts w:ascii="Barlow" w:hAnsi="Barlow"/>
          <w:sz w:val="22"/>
          <w:szCs w:val="22"/>
          <w:lang w:val="pl-PL"/>
        </w:rPr>
        <w:t xml:space="preserve"> Total </w:t>
      </w:r>
      <w:proofErr w:type="spellStart"/>
      <w:r w:rsidRPr="00D0097E">
        <w:rPr>
          <w:rFonts w:ascii="Barlow" w:hAnsi="Barlow"/>
          <w:sz w:val="22"/>
          <w:szCs w:val="22"/>
          <w:lang w:val="pl-PL"/>
        </w:rPr>
        <w:t>Mobility</w:t>
      </w:r>
      <w:proofErr w:type="spellEnd"/>
      <w:r w:rsidRPr="00D0097E">
        <w:rPr>
          <w:rFonts w:ascii="Barlow" w:hAnsi="Barlow"/>
          <w:sz w:val="22"/>
          <w:szCs w:val="22"/>
          <w:lang w:val="pl-PL"/>
        </w:rPr>
        <w:t xml:space="preserve"> to więcej niż opony. Oferujemy dostosowane do potrzeb flot kompleksowe rozwiązani</w:t>
      </w:r>
      <w:r w:rsidR="008942C9">
        <w:rPr>
          <w:rFonts w:ascii="Barlow" w:hAnsi="Barlow"/>
          <w:sz w:val="22"/>
          <w:szCs w:val="22"/>
          <w:lang w:val="pl-PL"/>
        </w:rPr>
        <w:t>a</w:t>
      </w:r>
      <w:r w:rsidRPr="00D0097E">
        <w:rPr>
          <w:rFonts w:ascii="Barlow" w:hAnsi="Barlow"/>
          <w:sz w:val="22"/>
          <w:szCs w:val="22"/>
          <w:lang w:val="pl-PL"/>
        </w:rPr>
        <w:t>, które zwiększają ich wydajność, konkurencyjność i wspierają je w osiąganiu celów zrównoważonego rozwoju. W obecnie trudnym otoczeniu gospodarczym floty muszą działać na najwyższym poziomie. Bardzo się cieszę, że po raz kolejny będziemy mogli zaprezentować nasze rozwiązania w jednym miejscu dzięki specjalnie zaprojektowanej ciężarówce pokazowej, która zapewni każdemu odwiedzającemu niesamowite wrażenia,” powiedział Maciej Szymański, dyrektor marketingu ds. opon użytkowych w Europie.</w:t>
      </w:r>
    </w:p>
    <w:p w14:paraId="7B5D416A" w14:textId="5A92BBCA" w:rsidR="003607C7" w:rsidRPr="0088397B" w:rsidRDefault="003607C7" w:rsidP="00D0097E">
      <w:pPr>
        <w:ind w:left="3476"/>
        <w:rPr>
          <w:rFonts w:ascii="Barlow" w:hAnsi="Barlow"/>
          <w:b/>
          <w:bCs/>
          <w:sz w:val="22"/>
          <w:szCs w:val="22"/>
          <w:lang w:val="pl-PL"/>
        </w:rPr>
      </w:pPr>
      <w:r w:rsidRPr="0088397B">
        <w:rPr>
          <w:rFonts w:ascii="Barlow" w:hAnsi="Barlow"/>
          <w:b/>
          <w:bCs/>
          <w:sz w:val="22"/>
          <w:szCs w:val="22"/>
          <w:lang w:val="pl-PL"/>
        </w:rPr>
        <w:t xml:space="preserve">Interaktywna ciężarówka pokazowa </w:t>
      </w:r>
      <w:r w:rsidR="008942C9">
        <w:rPr>
          <w:rFonts w:ascii="Barlow" w:hAnsi="Barlow"/>
          <w:b/>
          <w:bCs/>
          <w:sz w:val="22"/>
          <w:szCs w:val="22"/>
          <w:lang w:val="pl-PL"/>
        </w:rPr>
        <w:t>prezentuje</w:t>
      </w:r>
      <w:r w:rsidRPr="0088397B">
        <w:rPr>
          <w:rFonts w:ascii="Barlow" w:hAnsi="Barlow"/>
          <w:b/>
          <w:bCs/>
          <w:sz w:val="22"/>
          <w:szCs w:val="22"/>
          <w:lang w:val="pl-PL"/>
        </w:rPr>
        <w:t xml:space="preserve"> </w:t>
      </w:r>
      <w:proofErr w:type="spellStart"/>
      <w:r w:rsidRPr="0088397B">
        <w:rPr>
          <w:rFonts w:ascii="Barlow" w:hAnsi="Barlow"/>
          <w:b/>
          <w:bCs/>
          <w:sz w:val="22"/>
          <w:szCs w:val="22"/>
          <w:lang w:val="pl-PL"/>
        </w:rPr>
        <w:t>Goodyear</w:t>
      </w:r>
      <w:proofErr w:type="spellEnd"/>
      <w:r w:rsidRPr="0088397B">
        <w:rPr>
          <w:rFonts w:ascii="Barlow" w:hAnsi="Barlow"/>
          <w:b/>
          <w:bCs/>
          <w:sz w:val="22"/>
          <w:szCs w:val="22"/>
          <w:lang w:val="pl-PL"/>
        </w:rPr>
        <w:t xml:space="preserve"> Total </w:t>
      </w:r>
      <w:proofErr w:type="spellStart"/>
      <w:r w:rsidRPr="0088397B">
        <w:rPr>
          <w:rFonts w:ascii="Barlow" w:hAnsi="Barlow"/>
          <w:b/>
          <w:bCs/>
          <w:sz w:val="22"/>
          <w:szCs w:val="22"/>
          <w:lang w:val="pl-PL"/>
        </w:rPr>
        <w:t>Mobility</w:t>
      </w:r>
      <w:proofErr w:type="spellEnd"/>
    </w:p>
    <w:p w14:paraId="43A3803C" w14:textId="15D026E4" w:rsidR="003607C7" w:rsidRPr="003607C7" w:rsidRDefault="003607C7" w:rsidP="00D0097E">
      <w:pPr>
        <w:ind w:left="3476"/>
        <w:rPr>
          <w:rFonts w:ascii="Barlow" w:hAnsi="Barlow"/>
          <w:sz w:val="22"/>
          <w:szCs w:val="22"/>
          <w:lang w:val="pl-PL"/>
        </w:rPr>
      </w:pPr>
      <w:r w:rsidRPr="003607C7">
        <w:rPr>
          <w:rFonts w:ascii="Barlow" w:hAnsi="Barlow"/>
          <w:sz w:val="22"/>
          <w:szCs w:val="22"/>
          <w:lang w:val="pl-PL"/>
        </w:rPr>
        <w:t>Interaktywny salon został zmodernizowany w</w:t>
      </w:r>
      <w:r w:rsidR="00D0097E">
        <w:rPr>
          <w:rFonts w:ascii="Barlow" w:hAnsi="Barlow"/>
          <w:sz w:val="22"/>
          <w:szCs w:val="22"/>
          <w:lang w:val="pl-PL"/>
        </w:rPr>
        <w:t xml:space="preserve"> stosunku do wersji z </w:t>
      </w:r>
      <w:r w:rsidRPr="003607C7">
        <w:rPr>
          <w:rFonts w:ascii="Barlow" w:hAnsi="Barlow"/>
          <w:sz w:val="22"/>
          <w:szCs w:val="22"/>
          <w:lang w:val="pl-PL"/>
        </w:rPr>
        <w:t>2022 r</w:t>
      </w:r>
      <w:r w:rsidR="008942C9">
        <w:rPr>
          <w:rFonts w:ascii="Barlow" w:hAnsi="Barlow"/>
          <w:sz w:val="22"/>
          <w:szCs w:val="22"/>
          <w:lang w:val="pl-PL"/>
        </w:rPr>
        <w:t>oku</w:t>
      </w:r>
      <w:r w:rsidRPr="003607C7">
        <w:rPr>
          <w:rFonts w:ascii="Barlow" w:hAnsi="Barlow"/>
          <w:sz w:val="22"/>
          <w:szCs w:val="22"/>
          <w:lang w:val="pl-PL"/>
        </w:rPr>
        <w:t xml:space="preserve"> i teraz oferuje </w:t>
      </w:r>
      <w:r w:rsidR="0088397B" w:rsidRPr="003607C7">
        <w:rPr>
          <w:rFonts w:ascii="Barlow" w:hAnsi="Barlow"/>
          <w:sz w:val="22"/>
          <w:szCs w:val="22"/>
          <w:lang w:val="pl-PL"/>
        </w:rPr>
        <w:t xml:space="preserve">kompleksowy przegląd produktów i rozwiązań </w:t>
      </w:r>
      <w:proofErr w:type="spellStart"/>
      <w:r w:rsidR="0088397B" w:rsidRPr="003607C7">
        <w:rPr>
          <w:rFonts w:ascii="Barlow" w:hAnsi="Barlow"/>
          <w:sz w:val="22"/>
          <w:szCs w:val="22"/>
          <w:lang w:val="pl-PL"/>
        </w:rPr>
        <w:t>Goodyeara</w:t>
      </w:r>
      <w:proofErr w:type="spellEnd"/>
      <w:r w:rsidR="0088397B">
        <w:rPr>
          <w:rFonts w:ascii="Barlow" w:hAnsi="Barlow"/>
          <w:sz w:val="22"/>
          <w:szCs w:val="22"/>
          <w:lang w:val="pl-PL"/>
        </w:rPr>
        <w:t>, zapewniając</w:t>
      </w:r>
      <w:r w:rsidR="0088397B" w:rsidRPr="003607C7">
        <w:rPr>
          <w:rFonts w:ascii="Barlow" w:hAnsi="Barlow"/>
          <w:sz w:val="22"/>
          <w:szCs w:val="22"/>
          <w:lang w:val="pl-PL"/>
        </w:rPr>
        <w:t xml:space="preserve"> </w:t>
      </w:r>
      <w:r w:rsidR="0088397B">
        <w:rPr>
          <w:rFonts w:ascii="Barlow" w:hAnsi="Barlow"/>
          <w:sz w:val="22"/>
          <w:szCs w:val="22"/>
          <w:lang w:val="pl-PL"/>
        </w:rPr>
        <w:t>odwiedzającym jeszcze więcej inspirujących doświadczeń dzięki</w:t>
      </w:r>
      <w:r w:rsidRPr="003607C7">
        <w:rPr>
          <w:rFonts w:ascii="Barlow" w:hAnsi="Barlow"/>
          <w:sz w:val="22"/>
          <w:szCs w:val="22"/>
          <w:lang w:val="pl-PL"/>
        </w:rPr>
        <w:t xml:space="preserve"> </w:t>
      </w:r>
      <w:r w:rsidR="0088397B" w:rsidRPr="003607C7">
        <w:rPr>
          <w:rFonts w:ascii="Barlow" w:hAnsi="Barlow"/>
          <w:sz w:val="22"/>
          <w:szCs w:val="22"/>
          <w:lang w:val="pl-PL"/>
        </w:rPr>
        <w:t>połączeni</w:t>
      </w:r>
      <w:r w:rsidR="0088397B">
        <w:rPr>
          <w:rFonts w:ascii="Barlow" w:hAnsi="Barlow"/>
          <w:sz w:val="22"/>
          <w:szCs w:val="22"/>
          <w:lang w:val="pl-PL"/>
        </w:rPr>
        <w:t xml:space="preserve">u </w:t>
      </w:r>
      <w:r w:rsidR="0088397B" w:rsidRPr="003607C7">
        <w:rPr>
          <w:rFonts w:ascii="Barlow" w:hAnsi="Barlow"/>
          <w:sz w:val="22"/>
          <w:szCs w:val="22"/>
          <w:lang w:val="pl-PL"/>
        </w:rPr>
        <w:t>elementów fizycznych i wirtualnych</w:t>
      </w:r>
      <w:r w:rsidR="0088397B">
        <w:rPr>
          <w:rFonts w:ascii="Barlow" w:hAnsi="Barlow"/>
          <w:sz w:val="22"/>
          <w:szCs w:val="22"/>
          <w:lang w:val="pl-PL"/>
        </w:rPr>
        <w:t>.</w:t>
      </w:r>
    </w:p>
    <w:p w14:paraId="727B5A08" w14:textId="4E036C81" w:rsidR="003607C7" w:rsidRPr="003607C7" w:rsidRDefault="0088397B" w:rsidP="0088397B">
      <w:pPr>
        <w:ind w:left="3476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W jednym miejscu </w:t>
      </w:r>
      <w:r w:rsidR="00D0097E">
        <w:rPr>
          <w:rFonts w:ascii="Barlow" w:hAnsi="Barlow"/>
          <w:sz w:val="22"/>
          <w:szCs w:val="22"/>
          <w:lang w:val="pl-PL"/>
        </w:rPr>
        <w:t xml:space="preserve">będzie </w:t>
      </w:r>
      <w:r>
        <w:rPr>
          <w:rFonts w:ascii="Barlow" w:hAnsi="Barlow"/>
          <w:sz w:val="22"/>
          <w:szCs w:val="22"/>
          <w:lang w:val="pl-PL"/>
        </w:rPr>
        <w:t>można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 zapoznać się nie tylko z najnowszymi oponami, ale także ze wszystkimi rozwiązaniami z zakresu mobilności, takimi jak </w:t>
      </w:r>
      <w:r w:rsidR="00910CD9">
        <w:rPr>
          <w:rFonts w:ascii="Barlow" w:hAnsi="Barlow"/>
          <w:sz w:val="22"/>
          <w:szCs w:val="22"/>
          <w:lang w:val="pl-PL"/>
        </w:rPr>
        <w:t>systemy</w:t>
      </w:r>
      <w:r w:rsidR="00D0097E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3607C7" w:rsidRPr="003607C7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3607C7" w:rsidRPr="003607C7">
        <w:rPr>
          <w:rFonts w:ascii="Barlow" w:hAnsi="Barlow"/>
          <w:sz w:val="22"/>
          <w:szCs w:val="22"/>
          <w:lang w:val="pl-PL"/>
        </w:rPr>
        <w:t xml:space="preserve"> TPMS, </w:t>
      </w:r>
      <w:proofErr w:type="spellStart"/>
      <w:r w:rsidR="003607C7" w:rsidRPr="003607C7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3607C7" w:rsidRPr="003607C7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3607C7" w:rsidRPr="003607C7">
        <w:rPr>
          <w:rFonts w:ascii="Barlow" w:hAnsi="Barlow"/>
          <w:sz w:val="22"/>
          <w:szCs w:val="22"/>
          <w:lang w:val="pl-PL"/>
        </w:rPr>
        <w:t>CheckPoint</w:t>
      </w:r>
      <w:proofErr w:type="spellEnd"/>
      <w:r w:rsidR="003607C7" w:rsidRPr="003607C7">
        <w:rPr>
          <w:rFonts w:ascii="Barlow" w:hAnsi="Barlow"/>
          <w:sz w:val="22"/>
          <w:szCs w:val="22"/>
          <w:lang w:val="pl-PL"/>
        </w:rPr>
        <w:t xml:space="preserve"> czy </w:t>
      </w:r>
      <w:proofErr w:type="spellStart"/>
      <w:r w:rsidR="003607C7" w:rsidRPr="003607C7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3607C7" w:rsidRPr="003607C7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3607C7" w:rsidRPr="003607C7">
        <w:rPr>
          <w:rFonts w:ascii="Barlow" w:hAnsi="Barlow"/>
          <w:sz w:val="22"/>
          <w:szCs w:val="22"/>
          <w:lang w:val="pl-PL"/>
        </w:rPr>
        <w:t>DrivePoint</w:t>
      </w:r>
      <w:proofErr w:type="spellEnd"/>
      <w:r w:rsidR="003607C7" w:rsidRPr="003607C7">
        <w:rPr>
          <w:rFonts w:ascii="Barlow" w:hAnsi="Barlow"/>
          <w:sz w:val="22"/>
          <w:szCs w:val="22"/>
          <w:lang w:val="pl-PL"/>
        </w:rPr>
        <w:t>. Wszystkie są połączone z nowoczesnymi aplikacjami</w:t>
      </w:r>
      <w:r w:rsidR="008942C9">
        <w:rPr>
          <w:rFonts w:ascii="Barlow" w:hAnsi="Barlow"/>
          <w:sz w:val="22"/>
          <w:szCs w:val="22"/>
          <w:lang w:val="pl-PL"/>
        </w:rPr>
        <w:t xml:space="preserve"> </w:t>
      </w:r>
      <w:r w:rsidR="003607C7" w:rsidRPr="003607C7">
        <w:rPr>
          <w:rFonts w:ascii="Barlow" w:hAnsi="Barlow"/>
          <w:sz w:val="22"/>
          <w:szCs w:val="22"/>
          <w:lang w:val="pl-PL"/>
        </w:rPr>
        <w:t>i</w:t>
      </w:r>
      <w:r>
        <w:rPr>
          <w:rFonts w:ascii="Barlow" w:hAnsi="Barlow"/>
          <w:sz w:val="22"/>
          <w:szCs w:val="22"/>
          <w:lang w:val="pl-PL"/>
        </w:rPr>
        <w:t> 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wspierane przetwarzaniem danych, </w:t>
      </w:r>
      <w:r w:rsidR="00506D60">
        <w:rPr>
          <w:rFonts w:ascii="Barlow" w:hAnsi="Barlow"/>
          <w:sz w:val="22"/>
          <w:szCs w:val="22"/>
          <w:lang w:val="pl-PL"/>
        </w:rPr>
        <w:t xml:space="preserve">odpowiadając na potrzeby </w:t>
      </w:r>
      <w:r w:rsidR="003607C7" w:rsidRPr="003607C7">
        <w:rPr>
          <w:rFonts w:ascii="Barlow" w:hAnsi="Barlow"/>
          <w:sz w:val="22"/>
          <w:szCs w:val="22"/>
          <w:lang w:val="pl-PL"/>
        </w:rPr>
        <w:t>wymagając</w:t>
      </w:r>
      <w:r w:rsidR="00506D60">
        <w:rPr>
          <w:rFonts w:ascii="Barlow" w:hAnsi="Barlow"/>
          <w:sz w:val="22"/>
          <w:szCs w:val="22"/>
          <w:lang w:val="pl-PL"/>
        </w:rPr>
        <w:t>ego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 ekosystem</w:t>
      </w:r>
      <w:r w:rsidR="00506D60">
        <w:rPr>
          <w:rFonts w:ascii="Barlow" w:hAnsi="Barlow"/>
          <w:sz w:val="22"/>
          <w:szCs w:val="22"/>
          <w:lang w:val="pl-PL"/>
        </w:rPr>
        <w:t>u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 transportow</w:t>
      </w:r>
      <w:r w:rsidR="00506D60">
        <w:rPr>
          <w:rFonts w:ascii="Barlow" w:hAnsi="Barlow"/>
          <w:sz w:val="22"/>
          <w:szCs w:val="22"/>
          <w:lang w:val="pl-PL"/>
        </w:rPr>
        <w:t>ego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. </w:t>
      </w:r>
    </w:p>
    <w:p w14:paraId="0139D5C1" w14:textId="7ABD8FB1" w:rsidR="003607C7" w:rsidRDefault="0088397B" w:rsidP="0088397B">
      <w:pPr>
        <w:ind w:left="3476"/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 xml:space="preserve">Ciężarówka pokazowa Drive </w:t>
      </w:r>
      <w:proofErr w:type="spellStart"/>
      <w:r>
        <w:rPr>
          <w:rFonts w:ascii="Barlow" w:hAnsi="Barlow"/>
          <w:sz w:val="22"/>
          <w:szCs w:val="22"/>
          <w:lang w:val="pl-PL"/>
        </w:rPr>
        <w:t>Results</w:t>
      </w:r>
      <w:proofErr w:type="spellEnd"/>
      <w:r>
        <w:rPr>
          <w:rFonts w:ascii="Barlow" w:hAnsi="Barlow"/>
          <w:sz w:val="22"/>
          <w:szCs w:val="22"/>
          <w:lang w:val="pl-PL"/>
        </w:rPr>
        <w:t xml:space="preserve"> </w:t>
      </w:r>
      <w:r w:rsidR="00506D60">
        <w:rPr>
          <w:rFonts w:ascii="Barlow" w:hAnsi="Barlow"/>
          <w:sz w:val="22"/>
          <w:szCs w:val="22"/>
          <w:lang w:val="pl-PL"/>
        </w:rPr>
        <w:t xml:space="preserve">będzie towarzyszyć </w:t>
      </w:r>
      <w:r w:rsidR="003607C7" w:rsidRPr="003607C7">
        <w:rPr>
          <w:rFonts w:ascii="Barlow" w:hAnsi="Barlow"/>
          <w:sz w:val="22"/>
          <w:szCs w:val="22"/>
          <w:lang w:val="pl-PL"/>
        </w:rPr>
        <w:t>wiel</w:t>
      </w:r>
      <w:r>
        <w:rPr>
          <w:rFonts w:ascii="Barlow" w:hAnsi="Barlow"/>
          <w:sz w:val="22"/>
          <w:szCs w:val="22"/>
          <w:lang w:val="pl-PL"/>
        </w:rPr>
        <w:t>u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 różny</w:t>
      </w:r>
      <w:r w:rsidR="00506D60">
        <w:rPr>
          <w:rFonts w:ascii="Barlow" w:hAnsi="Barlow"/>
          <w:sz w:val="22"/>
          <w:szCs w:val="22"/>
          <w:lang w:val="pl-PL"/>
        </w:rPr>
        <w:t>m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 wydarze</w:t>
      </w:r>
      <w:r w:rsidR="00506D60">
        <w:rPr>
          <w:rFonts w:ascii="Barlow" w:hAnsi="Barlow"/>
          <w:sz w:val="22"/>
          <w:szCs w:val="22"/>
          <w:lang w:val="pl-PL"/>
        </w:rPr>
        <w:t>niom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, od </w:t>
      </w:r>
      <w:r w:rsidR="009D5D34">
        <w:rPr>
          <w:rFonts w:ascii="Barlow" w:hAnsi="Barlow"/>
          <w:sz w:val="22"/>
          <w:szCs w:val="22"/>
          <w:lang w:val="pl-PL"/>
        </w:rPr>
        <w:t>m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istrzostw </w:t>
      </w:r>
      <w:proofErr w:type="spellStart"/>
      <w:r w:rsidR="004E7E63" w:rsidRPr="004E7E63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4E7E63" w:rsidRPr="004E7E63">
        <w:rPr>
          <w:rFonts w:ascii="Barlow" w:hAnsi="Barlow"/>
          <w:sz w:val="22"/>
          <w:szCs w:val="22"/>
          <w:lang w:val="pl-PL"/>
        </w:rPr>
        <w:t xml:space="preserve"> FIA </w:t>
      </w:r>
      <w:proofErr w:type="spellStart"/>
      <w:r w:rsidR="004E7E63" w:rsidRPr="004E7E63">
        <w:rPr>
          <w:rFonts w:ascii="Barlow" w:hAnsi="Barlow"/>
          <w:sz w:val="22"/>
          <w:szCs w:val="22"/>
          <w:lang w:val="pl-PL"/>
        </w:rPr>
        <w:t>European</w:t>
      </w:r>
      <w:proofErr w:type="spellEnd"/>
      <w:r w:rsidR="004E7E63" w:rsidRPr="004E7E63">
        <w:rPr>
          <w:rFonts w:ascii="Barlow" w:hAnsi="Barlow"/>
          <w:sz w:val="22"/>
          <w:szCs w:val="22"/>
          <w:lang w:val="pl-PL"/>
        </w:rPr>
        <w:t xml:space="preserve"> Truck Racing Championship </w:t>
      </w:r>
      <w:r w:rsidR="003607C7" w:rsidRPr="003607C7">
        <w:rPr>
          <w:rFonts w:ascii="Barlow" w:hAnsi="Barlow"/>
          <w:sz w:val="22"/>
          <w:szCs w:val="22"/>
          <w:lang w:val="pl-PL"/>
        </w:rPr>
        <w:t>(ETRC) po wystawy</w:t>
      </w:r>
      <w:r w:rsidR="00D0097E">
        <w:rPr>
          <w:rFonts w:ascii="Barlow" w:hAnsi="Barlow"/>
          <w:sz w:val="22"/>
          <w:szCs w:val="22"/>
          <w:lang w:val="pl-PL"/>
        </w:rPr>
        <w:t xml:space="preserve"> branżowe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. Trasa Drive </w:t>
      </w:r>
      <w:proofErr w:type="spellStart"/>
      <w:r w:rsidR="003607C7" w:rsidRPr="003607C7">
        <w:rPr>
          <w:rFonts w:ascii="Barlow" w:hAnsi="Barlow"/>
          <w:sz w:val="22"/>
          <w:szCs w:val="22"/>
          <w:lang w:val="pl-PL"/>
        </w:rPr>
        <w:t>Results</w:t>
      </w:r>
      <w:proofErr w:type="spellEnd"/>
      <w:r w:rsidR="003607C7" w:rsidRPr="003607C7">
        <w:rPr>
          <w:rFonts w:ascii="Barlow" w:hAnsi="Barlow"/>
          <w:sz w:val="22"/>
          <w:szCs w:val="22"/>
          <w:lang w:val="pl-PL"/>
        </w:rPr>
        <w:t xml:space="preserve"> rozpocz</w:t>
      </w:r>
      <w:r w:rsidR="00D0097E">
        <w:rPr>
          <w:rFonts w:ascii="Barlow" w:hAnsi="Barlow"/>
          <w:sz w:val="22"/>
          <w:szCs w:val="22"/>
          <w:lang w:val="pl-PL"/>
        </w:rPr>
        <w:t>nie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 się </w:t>
      </w:r>
      <w:r w:rsidR="00D0097E" w:rsidRPr="003607C7">
        <w:rPr>
          <w:rFonts w:ascii="Barlow" w:hAnsi="Barlow"/>
          <w:sz w:val="22"/>
          <w:szCs w:val="22"/>
          <w:lang w:val="pl-PL"/>
        </w:rPr>
        <w:t xml:space="preserve">20 kwietnia 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na targach Transport 2023 w </w:t>
      </w:r>
      <w:proofErr w:type="spellStart"/>
      <w:r w:rsidR="003607C7" w:rsidRPr="003607C7">
        <w:rPr>
          <w:rFonts w:ascii="Barlow" w:hAnsi="Barlow"/>
          <w:sz w:val="22"/>
          <w:szCs w:val="22"/>
          <w:lang w:val="pl-PL"/>
        </w:rPr>
        <w:t>Herning</w:t>
      </w:r>
      <w:proofErr w:type="spellEnd"/>
      <w:r w:rsidR="003607C7" w:rsidRPr="003607C7">
        <w:rPr>
          <w:rFonts w:ascii="Barlow" w:hAnsi="Barlow"/>
          <w:sz w:val="22"/>
          <w:szCs w:val="22"/>
          <w:lang w:val="pl-PL"/>
        </w:rPr>
        <w:t xml:space="preserve"> w Danii. Następnie </w:t>
      </w:r>
      <w:r w:rsidR="00910CD9">
        <w:rPr>
          <w:rFonts w:ascii="Barlow" w:hAnsi="Barlow"/>
          <w:sz w:val="22"/>
          <w:szCs w:val="22"/>
          <w:lang w:val="pl-PL"/>
        </w:rPr>
        <w:lastRenderedPageBreak/>
        <w:t xml:space="preserve">ciężarówka pokazowa Goodyear 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pojawi się na kilku wystawach </w:t>
      </w:r>
      <w:r w:rsidR="00506D60">
        <w:rPr>
          <w:rFonts w:ascii="Barlow" w:hAnsi="Barlow"/>
          <w:sz w:val="22"/>
          <w:szCs w:val="22"/>
          <w:lang w:val="pl-PL"/>
        </w:rPr>
        <w:t xml:space="preserve">poświęconych 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logistyce. Po prezentacji podczas pierwszej rundy sezonu Goodyear FIA ETRC w </w:t>
      </w:r>
      <w:proofErr w:type="spellStart"/>
      <w:r w:rsidR="003607C7" w:rsidRPr="003607C7">
        <w:rPr>
          <w:rFonts w:ascii="Barlow" w:hAnsi="Barlow"/>
          <w:sz w:val="22"/>
          <w:szCs w:val="22"/>
          <w:lang w:val="pl-PL"/>
        </w:rPr>
        <w:t>Misano</w:t>
      </w:r>
      <w:proofErr w:type="spellEnd"/>
      <w:r w:rsidR="003607C7" w:rsidRPr="003607C7">
        <w:rPr>
          <w:rFonts w:ascii="Barlow" w:hAnsi="Barlow"/>
          <w:sz w:val="22"/>
          <w:szCs w:val="22"/>
          <w:lang w:val="pl-PL"/>
        </w:rPr>
        <w:t xml:space="preserve"> we Włoszech, będzie </w:t>
      </w:r>
      <w:r w:rsidR="00910CD9">
        <w:rPr>
          <w:rFonts w:ascii="Barlow" w:hAnsi="Barlow"/>
          <w:sz w:val="22"/>
          <w:szCs w:val="22"/>
          <w:lang w:val="pl-PL"/>
        </w:rPr>
        <w:t xml:space="preserve">też 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obecna </w:t>
      </w:r>
      <w:r w:rsidR="009D5D34">
        <w:rPr>
          <w:rFonts w:ascii="Barlow" w:hAnsi="Barlow"/>
          <w:sz w:val="22"/>
          <w:szCs w:val="22"/>
          <w:lang w:val="pl-PL"/>
        </w:rPr>
        <w:t xml:space="preserve">podczas </w:t>
      </w:r>
      <w:r w:rsidR="003607C7" w:rsidRPr="003607C7">
        <w:rPr>
          <w:rFonts w:ascii="Barlow" w:hAnsi="Barlow"/>
          <w:sz w:val="22"/>
          <w:szCs w:val="22"/>
          <w:lang w:val="pl-PL"/>
        </w:rPr>
        <w:t>wszystkich wyścig</w:t>
      </w:r>
      <w:r w:rsidR="009D5D34">
        <w:rPr>
          <w:rFonts w:ascii="Barlow" w:hAnsi="Barlow"/>
          <w:sz w:val="22"/>
          <w:szCs w:val="22"/>
          <w:lang w:val="pl-PL"/>
        </w:rPr>
        <w:t>ów</w:t>
      </w:r>
      <w:r w:rsidR="003607C7" w:rsidRPr="003607C7">
        <w:rPr>
          <w:rFonts w:ascii="Barlow" w:hAnsi="Barlow"/>
          <w:sz w:val="22"/>
          <w:szCs w:val="22"/>
          <w:lang w:val="pl-PL"/>
        </w:rPr>
        <w:t xml:space="preserve"> tego sezonu</w:t>
      </w:r>
      <w:r w:rsidR="00D0097E">
        <w:rPr>
          <w:rFonts w:ascii="Barlow" w:hAnsi="Barlow"/>
          <w:sz w:val="22"/>
          <w:szCs w:val="22"/>
          <w:lang w:val="pl-PL"/>
        </w:rPr>
        <w:t xml:space="preserve"> </w:t>
      </w:r>
      <w:r w:rsidR="003607C7" w:rsidRPr="003607C7">
        <w:rPr>
          <w:rFonts w:ascii="Barlow" w:hAnsi="Barlow"/>
          <w:sz w:val="22"/>
          <w:szCs w:val="22"/>
          <w:lang w:val="pl-PL"/>
        </w:rPr>
        <w:t>[</w:t>
      </w:r>
      <w:r w:rsidR="00946244">
        <w:rPr>
          <w:rFonts w:ascii="Barlow" w:hAnsi="Barlow"/>
          <w:sz w:val="22"/>
          <w:szCs w:val="22"/>
          <w:lang w:val="pl-PL"/>
        </w:rPr>
        <w:t>1</w:t>
      </w:r>
      <w:r w:rsidR="003607C7" w:rsidRPr="003607C7">
        <w:rPr>
          <w:rFonts w:ascii="Barlow" w:hAnsi="Barlow"/>
          <w:sz w:val="22"/>
          <w:szCs w:val="22"/>
          <w:lang w:val="pl-PL"/>
        </w:rPr>
        <w:t>].</w:t>
      </w:r>
    </w:p>
    <w:p w14:paraId="798524B2" w14:textId="495D1A54" w:rsidR="004E7E63" w:rsidRPr="004E7E63" w:rsidRDefault="004E7E63" w:rsidP="004E7E63">
      <w:pPr>
        <w:ind w:left="3476"/>
        <w:rPr>
          <w:rFonts w:ascii="Barlow" w:hAnsi="Barlow"/>
          <w:b/>
          <w:bCs/>
          <w:sz w:val="22"/>
          <w:szCs w:val="22"/>
          <w:lang w:val="pl-PL"/>
        </w:rPr>
      </w:pPr>
      <w:r w:rsidRPr="004E7E63">
        <w:rPr>
          <w:rFonts w:ascii="Barlow" w:hAnsi="Barlow"/>
          <w:b/>
          <w:bCs/>
          <w:sz w:val="22"/>
          <w:szCs w:val="22"/>
          <w:lang w:val="pl-PL"/>
        </w:rPr>
        <w:t xml:space="preserve">Zrównoważony rozwój i efektywność kosztowa </w:t>
      </w:r>
      <w:r w:rsidR="00506D60">
        <w:rPr>
          <w:rFonts w:ascii="Barlow" w:hAnsi="Barlow"/>
          <w:b/>
          <w:bCs/>
          <w:sz w:val="22"/>
          <w:szCs w:val="22"/>
          <w:lang w:val="pl-PL"/>
        </w:rPr>
        <w:t>dla flot</w:t>
      </w:r>
    </w:p>
    <w:p w14:paraId="03DDA91E" w14:textId="31013564" w:rsidR="004E7E63" w:rsidRPr="004E7E63" w:rsidRDefault="004E7E63" w:rsidP="004E7E63">
      <w:pPr>
        <w:ind w:left="3476"/>
        <w:rPr>
          <w:rFonts w:ascii="Barlow" w:hAnsi="Barlow"/>
          <w:sz w:val="22"/>
          <w:szCs w:val="22"/>
          <w:lang w:val="pl-PL"/>
        </w:rPr>
      </w:pPr>
      <w:r w:rsidRPr="004E7E63">
        <w:rPr>
          <w:rFonts w:ascii="Barlow" w:hAnsi="Barlow"/>
          <w:sz w:val="22"/>
          <w:szCs w:val="22"/>
          <w:lang w:val="pl-PL"/>
        </w:rPr>
        <w:t xml:space="preserve">Według badania </w:t>
      </w:r>
      <w:proofErr w:type="spellStart"/>
      <w:r w:rsidRPr="004E7E63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4E7E63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4E7E63">
        <w:rPr>
          <w:rFonts w:ascii="Barlow" w:hAnsi="Barlow"/>
          <w:sz w:val="22"/>
          <w:szCs w:val="22"/>
          <w:lang w:val="pl-PL"/>
        </w:rPr>
        <w:t>Sustainable</w:t>
      </w:r>
      <w:proofErr w:type="spellEnd"/>
      <w:r w:rsidRPr="004E7E63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4E7E63">
        <w:rPr>
          <w:rFonts w:ascii="Barlow" w:hAnsi="Barlow"/>
          <w:sz w:val="22"/>
          <w:szCs w:val="22"/>
          <w:lang w:val="pl-PL"/>
        </w:rPr>
        <w:t>Reality</w:t>
      </w:r>
      <w:proofErr w:type="spellEnd"/>
      <w:r w:rsidRPr="004E7E63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4E7E63">
        <w:rPr>
          <w:rFonts w:ascii="Barlow" w:hAnsi="Barlow"/>
          <w:sz w:val="22"/>
          <w:szCs w:val="22"/>
          <w:lang w:val="pl-PL"/>
        </w:rPr>
        <w:t>Survey</w:t>
      </w:r>
      <w:proofErr w:type="spellEnd"/>
      <w:r w:rsidRPr="004E7E63">
        <w:rPr>
          <w:rFonts w:ascii="Barlow" w:hAnsi="Barlow"/>
          <w:sz w:val="22"/>
          <w:szCs w:val="22"/>
          <w:lang w:val="pl-PL"/>
        </w:rPr>
        <w:t xml:space="preserve"> na temat zrównoważonej rzeczywistości, przeprowadzonego w 2022 r. [</w:t>
      </w:r>
      <w:r w:rsidR="00946244">
        <w:rPr>
          <w:rFonts w:ascii="Barlow" w:hAnsi="Barlow"/>
          <w:sz w:val="22"/>
          <w:szCs w:val="22"/>
          <w:lang w:val="pl-PL"/>
        </w:rPr>
        <w:t>2</w:t>
      </w:r>
      <w:r w:rsidRPr="004E7E63">
        <w:rPr>
          <w:rFonts w:ascii="Barlow" w:hAnsi="Barlow"/>
          <w:sz w:val="22"/>
          <w:szCs w:val="22"/>
          <w:lang w:val="pl-PL"/>
        </w:rPr>
        <w:t>], floty nadal doceniają znaczenie zrównoważonych inwestycji, a 41% z nich postrzega ten czynnik jako szansę obniżeni</w:t>
      </w:r>
      <w:r w:rsidR="00506D60">
        <w:rPr>
          <w:rFonts w:ascii="Barlow" w:hAnsi="Barlow"/>
          <w:sz w:val="22"/>
          <w:szCs w:val="22"/>
          <w:lang w:val="pl-PL"/>
        </w:rPr>
        <w:t>a</w:t>
      </w:r>
      <w:r w:rsidRPr="004E7E63">
        <w:rPr>
          <w:rFonts w:ascii="Barlow" w:hAnsi="Barlow"/>
          <w:sz w:val="22"/>
          <w:szCs w:val="22"/>
          <w:lang w:val="pl-PL"/>
        </w:rPr>
        <w:t xml:space="preserve"> kosztów operacyjnych. </w:t>
      </w:r>
    </w:p>
    <w:p w14:paraId="28884FC5" w14:textId="77777777" w:rsidR="00946244" w:rsidRDefault="00C8566C" w:rsidP="0088397B">
      <w:pPr>
        <w:ind w:left="3476"/>
        <w:rPr>
          <w:rFonts w:ascii="Barlow" w:hAnsi="Barlow"/>
          <w:sz w:val="22"/>
          <w:szCs w:val="22"/>
          <w:lang w:val="pl-PL"/>
        </w:rPr>
      </w:pPr>
      <w:r w:rsidRPr="00C8566C">
        <w:rPr>
          <w:rFonts w:ascii="Barlow" w:hAnsi="Barlow"/>
          <w:sz w:val="22"/>
          <w:szCs w:val="22"/>
          <w:lang w:val="pl-PL"/>
        </w:rPr>
        <w:t>[1]</w:t>
      </w:r>
      <w:r w:rsidR="00946244">
        <w:rPr>
          <w:rFonts w:ascii="Barlow" w:hAnsi="Barlow"/>
          <w:sz w:val="22"/>
          <w:szCs w:val="22"/>
          <w:lang w:val="pl-PL"/>
        </w:rPr>
        <w:t xml:space="preserve"> </w:t>
      </w:r>
      <w:hyperlink r:id="rId11" w:history="1">
        <w:r w:rsidR="00946244" w:rsidRPr="003605A8">
          <w:rPr>
            <w:rStyle w:val="Hipercze"/>
            <w:rFonts w:ascii="Barlow" w:hAnsi="Barlow" w:cs="Arial"/>
            <w:sz w:val="22"/>
            <w:szCs w:val="22"/>
            <w:lang w:val="pl-PL"/>
          </w:rPr>
          <w:t>https://www.goodyearfiaetrc.com/events</w:t>
        </w:r>
      </w:hyperlink>
      <w:r w:rsidR="00946244" w:rsidRPr="00946244">
        <w:rPr>
          <w:rFonts w:ascii="Barlow" w:hAnsi="Barlow"/>
          <w:sz w:val="22"/>
          <w:szCs w:val="22"/>
          <w:lang w:val="pl-PL"/>
        </w:rPr>
        <w:t xml:space="preserve"> </w:t>
      </w:r>
    </w:p>
    <w:p w14:paraId="7A60822E" w14:textId="3AC3C64B" w:rsidR="00C8566C" w:rsidRPr="00C8566C" w:rsidRDefault="00946244" w:rsidP="00946244">
      <w:pPr>
        <w:ind w:left="3476"/>
        <w:rPr>
          <w:rFonts w:ascii="Barlow" w:hAnsi="Barlow"/>
          <w:sz w:val="22"/>
          <w:szCs w:val="22"/>
          <w:lang w:val="pl-PL"/>
        </w:rPr>
      </w:pPr>
      <w:r w:rsidRPr="00946244">
        <w:rPr>
          <w:rFonts w:ascii="Barlow" w:hAnsi="Barlow"/>
          <w:sz w:val="22"/>
          <w:szCs w:val="22"/>
          <w:lang w:val="pl-PL"/>
        </w:rPr>
        <w:t xml:space="preserve">[2] </w:t>
      </w:r>
      <w:hyperlink r:id="rId12" w:history="1">
        <w:r w:rsidRPr="003605A8">
          <w:rPr>
            <w:rStyle w:val="Hipercze"/>
            <w:rFonts w:ascii="Barlow" w:hAnsi="Barlow" w:cs="Arial"/>
            <w:sz w:val="22"/>
            <w:szCs w:val="22"/>
            <w:lang w:val="pl-PL"/>
          </w:rPr>
          <w:t>https://www.goodyear.eu/en_gb/truck/knowledge-centre/Sustainable-Reality.html</w:t>
        </w:r>
      </w:hyperlink>
      <w:r w:rsidR="00C8566C">
        <w:rPr>
          <w:rFonts w:ascii="Barlow" w:hAnsi="Barlow"/>
          <w:sz w:val="22"/>
          <w:szCs w:val="22"/>
          <w:lang w:val="pl-PL"/>
        </w:rPr>
        <w:t xml:space="preserve"> </w:t>
      </w:r>
    </w:p>
    <w:p w14:paraId="4D7A462F" w14:textId="54E6904A" w:rsidR="00BA36EB" w:rsidRPr="008942C9" w:rsidRDefault="00BA36EB" w:rsidP="002C44CE">
      <w:pPr>
        <w:ind w:left="3476"/>
        <w:rPr>
          <w:rFonts w:ascii="Barlow" w:eastAsia="Calibri" w:hAnsi="Barlow"/>
          <w:sz w:val="18"/>
          <w:szCs w:val="18"/>
        </w:rPr>
      </w:pPr>
      <w:r w:rsidRPr="008942C9">
        <w:rPr>
          <w:rFonts w:ascii="Barlow" w:hAnsi="Barlow"/>
          <w:b/>
          <w:bCs/>
          <w:sz w:val="18"/>
          <w:szCs w:val="18"/>
        </w:rPr>
        <w:t>Goodyear</w:t>
      </w:r>
    </w:p>
    <w:p w14:paraId="66E34ECA" w14:textId="14592D3B" w:rsidR="00BA36EB" w:rsidRPr="00515D85" w:rsidRDefault="00BA36EB" w:rsidP="005D61EA">
      <w:pPr>
        <w:spacing w:after="240" w:line="240" w:lineRule="auto"/>
        <w:ind w:left="3476"/>
        <w:rPr>
          <w:rFonts w:ascii="Barlow" w:hAnsi="Barlow"/>
          <w:sz w:val="18"/>
          <w:szCs w:val="18"/>
          <w:lang w:val="pl-PL"/>
        </w:rPr>
        <w:sectPr w:rsidR="00BA36EB" w:rsidRPr="00515D85" w:rsidSect="00960DA0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r w:rsidRPr="00515D85">
        <w:rPr>
          <w:rFonts w:ascii="Barlow" w:hAnsi="Barlow"/>
          <w:sz w:val="18"/>
          <w:szCs w:val="18"/>
          <w:lang w:val="pl-PL"/>
        </w:rPr>
        <w:t>Goodyear jest jedną z największych firm oponiarskich na świecie. Zatrudnia około 7</w:t>
      </w:r>
      <w:r w:rsidR="00162FE9" w:rsidRPr="00515D85">
        <w:rPr>
          <w:rFonts w:ascii="Barlow" w:hAnsi="Barlow"/>
          <w:sz w:val="18"/>
          <w:szCs w:val="18"/>
          <w:lang w:val="pl-PL"/>
        </w:rPr>
        <w:t>4</w:t>
      </w:r>
      <w:r w:rsidRPr="00515D85">
        <w:rPr>
          <w:rFonts w:ascii="Barlow" w:hAnsi="Barlow"/>
          <w:sz w:val="18"/>
          <w:szCs w:val="18"/>
          <w:lang w:val="pl-PL"/>
        </w:rPr>
        <w:t xml:space="preserve"> 000 osób i wytwarza swoje produkty w 5</w:t>
      </w:r>
      <w:r w:rsidR="00162FE9" w:rsidRPr="00515D85">
        <w:rPr>
          <w:rFonts w:ascii="Barlow" w:hAnsi="Barlow"/>
          <w:sz w:val="18"/>
          <w:szCs w:val="18"/>
          <w:lang w:val="pl-PL"/>
        </w:rPr>
        <w:t>7</w:t>
      </w:r>
      <w:r w:rsidRPr="00515D85">
        <w:rPr>
          <w:rFonts w:ascii="Barlow" w:hAnsi="Barlow"/>
          <w:sz w:val="18"/>
          <w:szCs w:val="18"/>
          <w:lang w:val="pl-PL"/>
        </w:rPr>
        <w:t xml:space="preserve"> zakładach w 23 krajach świata. Jej dwa ośrodki innowacyjności w Akron w stanie Ohio i w Colmar-Berg w Luksemburgu dążą do opracowywania najnowocześniejszych produktów i usług, które wyznaczają standardy technologiczne i eksploatacyjne dla całej branży. Więcej informacji o firmie Goodyear i jej produktach można znaleźć na</w:t>
      </w:r>
      <w:r w:rsidR="00515D85">
        <w:rPr>
          <w:rFonts w:ascii="Barlow" w:hAnsi="Barlow"/>
          <w:sz w:val="18"/>
          <w:szCs w:val="18"/>
          <w:lang w:val="pl-PL"/>
        </w:rPr>
        <w:t xml:space="preserve"> </w:t>
      </w:r>
      <w:r w:rsidRPr="00515D85">
        <w:rPr>
          <w:rFonts w:ascii="Barlow" w:hAnsi="Barlow"/>
          <w:sz w:val="18"/>
          <w:szCs w:val="18"/>
          <w:lang w:val="pl-PL"/>
        </w:rPr>
        <w:t xml:space="preserve"> </w:t>
      </w:r>
      <w:hyperlink r:id="rId18" w:history="1">
        <w:r w:rsidR="00515D85" w:rsidRPr="006F54F6">
          <w:rPr>
            <w:rStyle w:val="Hipercze"/>
            <w:rFonts w:ascii="Barlow" w:hAnsi="Barlow" w:cs="Arial"/>
            <w:lang w:val="pl-PL"/>
          </w:rPr>
          <w:t>https://news.goodyear.eu/pl-pl/</w:t>
        </w:r>
      </w:hyperlink>
      <w:r w:rsidR="00515D85">
        <w:rPr>
          <w:rFonts w:ascii="Barlow" w:hAnsi="Barlow"/>
          <w:lang w:val="pl-PL"/>
        </w:rPr>
        <w:t xml:space="preserve"> .</w:t>
      </w:r>
    </w:p>
    <w:p w14:paraId="1FCDD9C6" w14:textId="77777777" w:rsidR="00DA0C40" w:rsidRPr="00515D85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515D85" w:rsidSect="002136E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2475" w14:textId="77777777" w:rsidR="0007063B" w:rsidRDefault="0007063B">
      <w:pPr>
        <w:spacing w:after="0" w:line="240" w:lineRule="auto"/>
      </w:pPr>
      <w:r>
        <w:separator/>
      </w:r>
    </w:p>
    <w:p w14:paraId="11457632" w14:textId="77777777" w:rsidR="0007063B" w:rsidRDefault="0007063B"/>
  </w:endnote>
  <w:endnote w:type="continuationSeparator" w:id="0">
    <w:p w14:paraId="54D89C2F" w14:textId="77777777" w:rsidR="0007063B" w:rsidRDefault="0007063B">
      <w:pPr>
        <w:spacing w:after="0" w:line="240" w:lineRule="auto"/>
      </w:pPr>
      <w:r>
        <w:continuationSeparator/>
      </w:r>
    </w:p>
    <w:p w14:paraId="14ECAAEB" w14:textId="77777777" w:rsidR="0007063B" w:rsidRDefault="0007063B"/>
  </w:endnote>
  <w:endnote w:type="continuationNotice" w:id="1">
    <w:p w14:paraId="14969EAA" w14:textId="77777777" w:rsidR="0007063B" w:rsidRDefault="00070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FC8" w14:textId="77777777" w:rsidR="00BA36EB" w:rsidRDefault="00BA36EB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580F8AE" w14:textId="77777777" w:rsidR="00BA36EB" w:rsidRDefault="00BA36EB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499" w14:textId="77777777" w:rsidR="00BA36EB" w:rsidRPr="00CD0275" w:rsidRDefault="00BA36EB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CFA22FE" w14:textId="77777777" w:rsidR="00BA36EB" w:rsidRDefault="00BA3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179" w14:textId="77777777" w:rsidR="00BA36EB" w:rsidRPr="00CD0275" w:rsidRDefault="00BA36EB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B71A58B" w14:textId="77777777" w:rsidR="00BA36EB" w:rsidRDefault="00BA36EB"/>
  <w:p w14:paraId="21E87D05" w14:textId="77777777" w:rsidR="00BA36EB" w:rsidRDefault="00BA36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6054" w14:textId="77777777" w:rsidR="0007063B" w:rsidRDefault="0007063B">
      <w:pPr>
        <w:spacing w:after="0" w:line="240" w:lineRule="auto"/>
      </w:pPr>
      <w:r>
        <w:separator/>
      </w:r>
    </w:p>
    <w:p w14:paraId="3FD54D48" w14:textId="77777777" w:rsidR="0007063B" w:rsidRDefault="0007063B"/>
  </w:footnote>
  <w:footnote w:type="continuationSeparator" w:id="0">
    <w:p w14:paraId="0241DDCF" w14:textId="77777777" w:rsidR="0007063B" w:rsidRDefault="0007063B">
      <w:pPr>
        <w:spacing w:after="0" w:line="240" w:lineRule="auto"/>
      </w:pPr>
      <w:r>
        <w:continuationSeparator/>
      </w:r>
    </w:p>
    <w:p w14:paraId="33E70D11" w14:textId="77777777" w:rsidR="0007063B" w:rsidRDefault="0007063B"/>
  </w:footnote>
  <w:footnote w:type="continuationNotice" w:id="1">
    <w:p w14:paraId="3D538D17" w14:textId="77777777" w:rsidR="0007063B" w:rsidRDefault="000706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F06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84CB378" wp14:editId="318E0B7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7A1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15B8EDB" wp14:editId="2084363C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BC956" w14:textId="77777777" w:rsidR="00BA36EB" w:rsidRDefault="00BA36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843"/>
    <w:multiLevelType w:val="hybridMultilevel"/>
    <w:tmpl w:val="FA2ABF4E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" w15:restartNumberingAfterBreak="0">
    <w:nsid w:val="0AEA5644"/>
    <w:multiLevelType w:val="hybridMultilevel"/>
    <w:tmpl w:val="AED8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64BF2"/>
    <w:multiLevelType w:val="hybridMultilevel"/>
    <w:tmpl w:val="7DD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7" w15:restartNumberingAfterBreak="0">
    <w:nsid w:val="1AA2681A"/>
    <w:multiLevelType w:val="hybridMultilevel"/>
    <w:tmpl w:val="F8A0B3D6"/>
    <w:lvl w:ilvl="0" w:tplc="571673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0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21C06BCD"/>
    <w:multiLevelType w:val="hybridMultilevel"/>
    <w:tmpl w:val="37D65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8C2DC0E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F7D19"/>
    <w:multiLevelType w:val="hybridMultilevel"/>
    <w:tmpl w:val="D9A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11674"/>
    <w:multiLevelType w:val="hybridMultilevel"/>
    <w:tmpl w:val="359C0B4A"/>
    <w:lvl w:ilvl="0" w:tplc="0415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9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20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A557348"/>
    <w:multiLevelType w:val="hybridMultilevel"/>
    <w:tmpl w:val="AF7A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496080"/>
    <w:multiLevelType w:val="hybridMultilevel"/>
    <w:tmpl w:val="0232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7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8" w15:restartNumberingAfterBreak="0">
    <w:nsid w:val="5F6FC518"/>
    <w:multiLevelType w:val="multilevel"/>
    <w:tmpl w:val="614AE53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C36E2"/>
    <w:multiLevelType w:val="hybridMultilevel"/>
    <w:tmpl w:val="1D9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971AD"/>
    <w:multiLevelType w:val="hybridMultilevel"/>
    <w:tmpl w:val="493030B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2" w15:restartNumberingAfterBreak="0">
    <w:nsid w:val="73345565"/>
    <w:multiLevelType w:val="hybridMultilevel"/>
    <w:tmpl w:val="4364A8C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3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973213415">
    <w:abstractNumId w:val="13"/>
  </w:num>
  <w:num w:numId="2" w16cid:durableId="1435705712">
    <w:abstractNumId w:val="29"/>
  </w:num>
  <w:num w:numId="3" w16cid:durableId="879434669">
    <w:abstractNumId w:val="26"/>
  </w:num>
  <w:num w:numId="4" w16cid:durableId="537620543">
    <w:abstractNumId w:val="10"/>
  </w:num>
  <w:num w:numId="5" w16cid:durableId="768087668">
    <w:abstractNumId w:val="33"/>
  </w:num>
  <w:num w:numId="6" w16cid:durableId="1587301427">
    <w:abstractNumId w:val="12"/>
  </w:num>
  <w:num w:numId="7" w16cid:durableId="1996763630">
    <w:abstractNumId w:val="0"/>
  </w:num>
  <w:num w:numId="8" w16cid:durableId="321586523">
    <w:abstractNumId w:val="25"/>
  </w:num>
  <w:num w:numId="9" w16cid:durableId="1742408672">
    <w:abstractNumId w:val="15"/>
  </w:num>
  <w:num w:numId="10" w16cid:durableId="443889276">
    <w:abstractNumId w:val="4"/>
  </w:num>
  <w:num w:numId="11" w16cid:durableId="1460076955">
    <w:abstractNumId w:val="23"/>
  </w:num>
  <w:num w:numId="12" w16cid:durableId="605188748">
    <w:abstractNumId w:val="6"/>
  </w:num>
  <w:num w:numId="13" w16cid:durableId="1528517899">
    <w:abstractNumId w:val="21"/>
  </w:num>
  <w:num w:numId="14" w16cid:durableId="1598514742">
    <w:abstractNumId w:val="8"/>
  </w:num>
  <w:num w:numId="15" w16cid:durableId="2116945244">
    <w:abstractNumId w:val="1"/>
  </w:num>
  <w:num w:numId="16" w16cid:durableId="229579954">
    <w:abstractNumId w:val="20"/>
  </w:num>
  <w:num w:numId="17" w16cid:durableId="1927305721">
    <w:abstractNumId w:val="1"/>
  </w:num>
  <w:num w:numId="18" w16cid:durableId="190992867">
    <w:abstractNumId w:val="9"/>
  </w:num>
  <w:num w:numId="19" w16cid:durableId="423771677">
    <w:abstractNumId w:val="27"/>
  </w:num>
  <w:num w:numId="20" w16cid:durableId="1164012689">
    <w:abstractNumId w:val="16"/>
  </w:num>
  <w:num w:numId="21" w16cid:durableId="929705062">
    <w:abstractNumId w:val="19"/>
  </w:num>
  <w:num w:numId="22" w16cid:durableId="656344671">
    <w:abstractNumId w:val="17"/>
  </w:num>
  <w:num w:numId="23" w16cid:durableId="379330098">
    <w:abstractNumId w:val="7"/>
  </w:num>
  <w:num w:numId="24" w16cid:durableId="1800995325">
    <w:abstractNumId w:val="27"/>
  </w:num>
  <w:num w:numId="25" w16cid:durableId="1093673093">
    <w:abstractNumId w:val="9"/>
  </w:num>
  <w:num w:numId="26" w16cid:durableId="1271275662">
    <w:abstractNumId w:val="31"/>
  </w:num>
  <w:num w:numId="27" w16cid:durableId="1466584764">
    <w:abstractNumId w:val="18"/>
  </w:num>
  <w:num w:numId="28" w16cid:durableId="59715611">
    <w:abstractNumId w:val="14"/>
  </w:num>
  <w:num w:numId="29" w16cid:durableId="224418266">
    <w:abstractNumId w:val="22"/>
  </w:num>
  <w:num w:numId="30" w16cid:durableId="1838618516">
    <w:abstractNumId w:val="11"/>
  </w:num>
  <w:num w:numId="31" w16cid:durableId="1100101680">
    <w:abstractNumId w:val="3"/>
  </w:num>
  <w:num w:numId="32" w16cid:durableId="1237593043">
    <w:abstractNumId w:val="5"/>
  </w:num>
  <w:num w:numId="33" w16cid:durableId="2078625265">
    <w:abstractNumId w:val="30"/>
  </w:num>
  <w:num w:numId="34" w16cid:durableId="682588423">
    <w:abstractNumId w:val="24"/>
  </w:num>
  <w:num w:numId="35" w16cid:durableId="347757146">
    <w:abstractNumId w:val="2"/>
  </w:num>
  <w:num w:numId="36" w16cid:durableId="1499610712">
    <w:abstractNumId w:val="32"/>
  </w:num>
  <w:num w:numId="37" w16cid:durableId="79548385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10C69"/>
    <w:rsid w:val="000119D8"/>
    <w:rsid w:val="0001385A"/>
    <w:rsid w:val="00032995"/>
    <w:rsid w:val="00033F2E"/>
    <w:rsid w:val="000363E5"/>
    <w:rsid w:val="0003693F"/>
    <w:rsid w:val="00050CBA"/>
    <w:rsid w:val="00051D45"/>
    <w:rsid w:val="0005591E"/>
    <w:rsid w:val="000564C0"/>
    <w:rsid w:val="00056C54"/>
    <w:rsid w:val="0006444D"/>
    <w:rsid w:val="000655AC"/>
    <w:rsid w:val="0007063B"/>
    <w:rsid w:val="00076D03"/>
    <w:rsid w:val="000822CB"/>
    <w:rsid w:val="00082481"/>
    <w:rsid w:val="00084723"/>
    <w:rsid w:val="00092276"/>
    <w:rsid w:val="000954E3"/>
    <w:rsid w:val="0009682D"/>
    <w:rsid w:val="00096A5B"/>
    <w:rsid w:val="00097143"/>
    <w:rsid w:val="000A44A5"/>
    <w:rsid w:val="000A667E"/>
    <w:rsid w:val="000A6FFC"/>
    <w:rsid w:val="000B0E17"/>
    <w:rsid w:val="000B3164"/>
    <w:rsid w:val="000B363E"/>
    <w:rsid w:val="000B44D2"/>
    <w:rsid w:val="000B6902"/>
    <w:rsid w:val="000C2662"/>
    <w:rsid w:val="000C4ED4"/>
    <w:rsid w:val="000C6912"/>
    <w:rsid w:val="000D0622"/>
    <w:rsid w:val="000D09B3"/>
    <w:rsid w:val="000D2FAA"/>
    <w:rsid w:val="000D32D4"/>
    <w:rsid w:val="000E2DCF"/>
    <w:rsid w:val="000F1270"/>
    <w:rsid w:val="000F3CA9"/>
    <w:rsid w:val="000F60D0"/>
    <w:rsid w:val="001032D4"/>
    <w:rsid w:val="001045F7"/>
    <w:rsid w:val="001049D0"/>
    <w:rsid w:val="001072A4"/>
    <w:rsid w:val="00107AD6"/>
    <w:rsid w:val="00111781"/>
    <w:rsid w:val="001122CA"/>
    <w:rsid w:val="00113DFA"/>
    <w:rsid w:val="00115536"/>
    <w:rsid w:val="00120DBC"/>
    <w:rsid w:val="001214D6"/>
    <w:rsid w:val="00122D3F"/>
    <w:rsid w:val="00122EB1"/>
    <w:rsid w:val="00124AA1"/>
    <w:rsid w:val="00126D1C"/>
    <w:rsid w:val="00127987"/>
    <w:rsid w:val="00130399"/>
    <w:rsid w:val="001317B8"/>
    <w:rsid w:val="00135C0B"/>
    <w:rsid w:val="00137BCF"/>
    <w:rsid w:val="00140CA8"/>
    <w:rsid w:val="00142DF6"/>
    <w:rsid w:val="00146F47"/>
    <w:rsid w:val="00153AD6"/>
    <w:rsid w:val="001541FB"/>
    <w:rsid w:val="00160801"/>
    <w:rsid w:val="00161844"/>
    <w:rsid w:val="00162FE9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1B5E"/>
    <w:rsid w:val="001859D6"/>
    <w:rsid w:val="001877C7"/>
    <w:rsid w:val="00187EF1"/>
    <w:rsid w:val="001905C0"/>
    <w:rsid w:val="00192A9E"/>
    <w:rsid w:val="001A047D"/>
    <w:rsid w:val="001B45E9"/>
    <w:rsid w:val="001B46AC"/>
    <w:rsid w:val="001C1F17"/>
    <w:rsid w:val="001C2483"/>
    <w:rsid w:val="001C3CCD"/>
    <w:rsid w:val="001C41BC"/>
    <w:rsid w:val="001C7838"/>
    <w:rsid w:val="001D053B"/>
    <w:rsid w:val="001D2EF8"/>
    <w:rsid w:val="001D4370"/>
    <w:rsid w:val="001D4D9D"/>
    <w:rsid w:val="001D67EA"/>
    <w:rsid w:val="001E4837"/>
    <w:rsid w:val="001E5E1E"/>
    <w:rsid w:val="001F4B0E"/>
    <w:rsid w:val="001F50B1"/>
    <w:rsid w:val="00200F41"/>
    <w:rsid w:val="002011F9"/>
    <w:rsid w:val="002037E8"/>
    <w:rsid w:val="00204012"/>
    <w:rsid w:val="00204E16"/>
    <w:rsid w:val="00210D5F"/>
    <w:rsid w:val="00212CF7"/>
    <w:rsid w:val="0021304C"/>
    <w:rsid w:val="002136E8"/>
    <w:rsid w:val="00213F73"/>
    <w:rsid w:val="0021480E"/>
    <w:rsid w:val="002160A6"/>
    <w:rsid w:val="00216723"/>
    <w:rsid w:val="002238D2"/>
    <w:rsid w:val="002238E4"/>
    <w:rsid w:val="002307A9"/>
    <w:rsid w:val="002332C3"/>
    <w:rsid w:val="00240F10"/>
    <w:rsid w:val="00242AD3"/>
    <w:rsid w:val="002433B9"/>
    <w:rsid w:val="00244684"/>
    <w:rsid w:val="00246532"/>
    <w:rsid w:val="00246B65"/>
    <w:rsid w:val="002562D9"/>
    <w:rsid w:val="002603DE"/>
    <w:rsid w:val="002615A2"/>
    <w:rsid w:val="002678CC"/>
    <w:rsid w:val="00267BAF"/>
    <w:rsid w:val="00271054"/>
    <w:rsid w:val="0027158C"/>
    <w:rsid w:val="00271FED"/>
    <w:rsid w:val="0027230D"/>
    <w:rsid w:val="002750CE"/>
    <w:rsid w:val="002761EA"/>
    <w:rsid w:val="0027688C"/>
    <w:rsid w:val="00276AC9"/>
    <w:rsid w:val="00276BBC"/>
    <w:rsid w:val="00287F3D"/>
    <w:rsid w:val="00290A75"/>
    <w:rsid w:val="00291E29"/>
    <w:rsid w:val="00294841"/>
    <w:rsid w:val="00296123"/>
    <w:rsid w:val="002976EC"/>
    <w:rsid w:val="002A2E2E"/>
    <w:rsid w:val="002A400A"/>
    <w:rsid w:val="002A443B"/>
    <w:rsid w:val="002B0855"/>
    <w:rsid w:val="002B5A73"/>
    <w:rsid w:val="002C3759"/>
    <w:rsid w:val="002C44CE"/>
    <w:rsid w:val="002C45F0"/>
    <w:rsid w:val="002C6CE6"/>
    <w:rsid w:val="002D09B5"/>
    <w:rsid w:val="002D2412"/>
    <w:rsid w:val="002D4E3F"/>
    <w:rsid w:val="002D536C"/>
    <w:rsid w:val="002D59E8"/>
    <w:rsid w:val="002D6773"/>
    <w:rsid w:val="002D718B"/>
    <w:rsid w:val="002D73E1"/>
    <w:rsid w:val="002E07A0"/>
    <w:rsid w:val="002E30AA"/>
    <w:rsid w:val="002F123F"/>
    <w:rsid w:val="002F1CED"/>
    <w:rsid w:val="002F26CA"/>
    <w:rsid w:val="002F29F6"/>
    <w:rsid w:val="002F38A1"/>
    <w:rsid w:val="00305C0B"/>
    <w:rsid w:val="00306D33"/>
    <w:rsid w:val="00306F0A"/>
    <w:rsid w:val="0031089D"/>
    <w:rsid w:val="003123F8"/>
    <w:rsid w:val="003153E5"/>
    <w:rsid w:val="003164E7"/>
    <w:rsid w:val="00317266"/>
    <w:rsid w:val="003173C5"/>
    <w:rsid w:val="00325BC2"/>
    <w:rsid w:val="00332C4F"/>
    <w:rsid w:val="0033349F"/>
    <w:rsid w:val="003352CC"/>
    <w:rsid w:val="003356EA"/>
    <w:rsid w:val="0034297F"/>
    <w:rsid w:val="00347E87"/>
    <w:rsid w:val="00352451"/>
    <w:rsid w:val="00353146"/>
    <w:rsid w:val="003533A5"/>
    <w:rsid w:val="00354CAB"/>
    <w:rsid w:val="003551D9"/>
    <w:rsid w:val="00356CA2"/>
    <w:rsid w:val="00357EE3"/>
    <w:rsid w:val="003607C7"/>
    <w:rsid w:val="0036280A"/>
    <w:rsid w:val="003820D3"/>
    <w:rsid w:val="00382A02"/>
    <w:rsid w:val="00386009"/>
    <w:rsid w:val="0039184D"/>
    <w:rsid w:val="0039769B"/>
    <w:rsid w:val="003A143B"/>
    <w:rsid w:val="003A7209"/>
    <w:rsid w:val="003A7569"/>
    <w:rsid w:val="003B1C84"/>
    <w:rsid w:val="003B4AE9"/>
    <w:rsid w:val="003B62B7"/>
    <w:rsid w:val="003C0483"/>
    <w:rsid w:val="003C098B"/>
    <w:rsid w:val="003C09B8"/>
    <w:rsid w:val="003C1E52"/>
    <w:rsid w:val="003C7EAA"/>
    <w:rsid w:val="003D22FC"/>
    <w:rsid w:val="003D255B"/>
    <w:rsid w:val="003E1893"/>
    <w:rsid w:val="003E3F94"/>
    <w:rsid w:val="003E4501"/>
    <w:rsid w:val="003E4E6B"/>
    <w:rsid w:val="003E6799"/>
    <w:rsid w:val="003F2AD1"/>
    <w:rsid w:val="003F581F"/>
    <w:rsid w:val="003F5CE1"/>
    <w:rsid w:val="003F64B6"/>
    <w:rsid w:val="00401063"/>
    <w:rsid w:val="00403242"/>
    <w:rsid w:val="00406401"/>
    <w:rsid w:val="00415AD5"/>
    <w:rsid w:val="00416C0A"/>
    <w:rsid w:val="0041767C"/>
    <w:rsid w:val="004202F6"/>
    <w:rsid w:val="00421453"/>
    <w:rsid w:val="004302B2"/>
    <w:rsid w:val="00440911"/>
    <w:rsid w:val="00447293"/>
    <w:rsid w:val="00451E25"/>
    <w:rsid w:val="0045337F"/>
    <w:rsid w:val="00454A98"/>
    <w:rsid w:val="00457525"/>
    <w:rsid w:val="00457C3B"/>
    <w:rsid w:val="00462C3B"/>
    <w:rsid w:val="004668AD"/>
    <w:rsid w:val="00470542"/>
    <w:rsid w:val="00473D2B"/>
    <w:rsid w:val="00474919"/>
    <w:rsid w:val="0047710E"/>
    <w:rsid w:val="0048263E"/>
    <w:rsid w:val="0048348F"/>
    <w:rsid w:val="00485638"/>
    <w:rsid w:val="004857F7"/>
    <w:rsid w:val="00487E64"/>
    <w:rsid w:val="004901D0"/>
    <w:rsid w:val="0049257D"/>
    <w:rsid w:val="004965FF"/>
    <w:rsid w:val="004A1659"/>
    <w:rsid w:val="004A44FF"/>
    <w:rsid w:val="004B28E2"/>
    <w:rsid w:val="004B6156"/>
    <w:rsid w:val="004C2BBF"/>
    <w:rsid w:val="004C46CE"/>
    <w:rsid w:val="004C5C5D"/>
    <w:rsid w:val="004D5872"/>
    <w:rsid w:val="004E488D"/>
    <w:rsid w:val="004E7E63"/>
    <w:rsid w:val="004F48C3"/>
    <w:rsid w:val="004F6F83"/>
    <w:rsid w:val="004F7785"/>
    <w:rsid w:val="00506D60"/>
    <w:rsid w:val="00510556"/>
    <w:rsid w:val="00512723"/>
    <w:rsid w:val="00515D85"/>
    <w:rsid w:val="005172BF"/>
    <w:rsid w:val="0052011B"/>
    <w:rsid w:val="005227E0"/>
    <w:rsid w:val="00526588"/>
    <w:rsid w:val="0052691B"/>
    <w:rsid w:val="005270AD"/>
    <w:rsid w:val="00533747"/>
    <w:rsid w:val="00535750"/>
    <w:rsid w:val="00535A1A"/>
    <w:rsid w:val="00537A02"/>
    <w:rsid w:val="00537A32"/>
    <w:rsid w:val="005400D9"/>
    <w:rsid w:val="0054579C"/>
    <w:rsid w:val="00551233"/>
    <w:rsid w:val="00552403"/>
    <w:rsid w:val="00566367"/>
    <w:rsid w:val="00573894"/>
    <w:rsid w:val="005748A1"/>
    <w:rsid w:val="00582CFB"/>
    <w:rsid w:val="00595CE8"/>
    <w:rsid w:val="005A1E87"/>
    <w:rsid w:val="005A3A2A"/>
    <w:rsid w:val="005A6643"/>
    <w:rsid w:val="005B06F8"/>
    <w:rsid w:val="005B15CD"/>
    <w:rsid w:val="005B638D"/>
    <w:rsid w:val="005B73AF"/>
    <w:rsid w:val="005C050B"/>
    <w:rsid w:val="005C0E47"/>
    <w:rsid w:val="005C432D"/>
    <w:rsid w:val="005C5F2E"/>
    <w:rsid w:val="005D0CBA"/>
    <w:rsid w:val="005D4DA9"/>
    <w:rsid w:val="005D506E"/>
    <w:rsid w:val="005D61EA"/>
    <w:rsid w:val="005D64EC"/>
    <w:rsid w:val="005E428F"/>
    <w:rsid w:val="005E48BC"/>
    <w:rsid w:val="005E51F8"/>
    <w:rsid w:val="005E621A"/>
    <w:rsid w:val="005E6F94"/>
    <w:rsid w:val="005F0A2E"/>
    <w:rsid w:val="005F14EB"/>
    <w:rsid w:val="00605629"/>
    <w:rsid w:val="0060603C"/>
    <w:rsid w:val="0060740C"/>
    <w:rsid w:val="00611389"/>
    <w:rsid w:val="006139E7"/>
    <w:rsid w:val="00614CF7"/>
    <w:rsid w:val="006174A4"/>
    <w:rsid w:val="00623FA5"/>
    <w:rsid w:val="00625BD8"/>
    <w:rsid w:val="00632966"/>
    <w:rsid w:val="006332E6"/>
    <w:rsid w:val="006346DB"/>
    <w:rsid w:val="00635309"/>
    <w:rsid w:val="00636437"/>
    <w:rsid w:val="00637661"/>
    <w:rsid w:val="006406DA"/>
    <w:rsid w:val="00647884"/>
    <w:rsid w:val="00647FD0"/>
    <w:rsid w:val="0065140C"/>
    <w:rsid w:val="00657462"/>
    <w:rsid w:val="0066038A"/>
    <w:rsid w:val="00665226"/>
    <w:rsid w:val="006818D8"/>
    <w:rsid w:val="00681FB0"/>
    <w:rsid w:val="00682980"/>
    <w:rsid w:val="00682A40"/>
    <w:rsid w:val="00683484"/>
    <w:rsid w:val="00690D14"/>
    <w:rsid w:val="00690ECB"/>
    <w:rsid w:val="0069306D"/>
    <w:rsid w:val="00694F81"/>
    <w:rsid w:val="006A0B54"/>
    <w:rsid w:val="006A5337"/>
    <w:rsid w:val="006B446C"/>
    <w:rsid w:val="006B63A6"/>
    <w:rsid w:val="006C0FAB"/>
    <w:rsid w:val="006C1170"/>
    <w:rsid w:val="006C31FF"/>
    <w:rsid w:val="006C4B8B"/>
    <w:rsid w:val="006C5442"/>
    <w:rsid w:val="006C5971"/>
    <w:rsid w:val="006D2E39"/>
    <w:rsid w:val="006D5616"/>
    <w:rsid w:val="006D65BD"/>
    <w:rsid w:val="006E1E21"/>
    <w:rsid w:val="006E21C9"/>
    <w:rsid w:val="006E3C1B"/>
    <w:rsid w:val="006E613B"/>
    <w:rsid w:val="006E6769"/>
    <w:rsid w:val="006F0EBB"/>
    <w:rsid w:val="006F1C6E"/>
    <w:rsid w:val="006F221A"/>
    <w:rsid w:val="006F3B48"/>
    <w:rsid w:val="006F5D92"/>
    <w:rsid w:val="006F66CC"/>
    <w:rsid w:val="007035B3"/>
    <w:rsid w:val="007044BE"/>
    <w:rsid w:val="007050B0"/>
    <w:rsid w:val="007058AB"/>
    <w:rsid w:val="007105E9"/>
    <w:rsid w:val="007107A1"/>
    <w:rsid w:val="00713294"/>
    <w:rsid w:val="00713DD4"/>
    <w:rsid w:val="007148EB"/>
    <w:rsid w:val="007214EE"/>
    <w:rsid w:val="00721568"/>
    <w:rsid w:val="00722513"/>
    <w:rsid w:val="007253D2"/>
    <w:rsid w:val="00726DE3"/>
    <w:rsid w:val="007326C0"/>
    <w:rsid w:val="00733180"/>
    <w:rsid w:val="00734043"/>
    <w:rsid w:val="00741644"/>
    <w:rsid w:val="007421E5"/>
    <w:rsid w:val="0074348F"/>
    <w:rsid w:val="00745BCD"/>
    <w:rsid w:val="00750131"/>
    <w:rsid w:val="00750893"/>
    <w:rsid w:val="007560A6"/>
    <w:rsid w:val="007720A5"/>
    <w:rsid w:val="00773BC9"/>
    <w:rsid w:val="007744F3"/>
    <w:rsid w:val="00777110"/>
    <w:rsid w:val="00781DE0"/>
    <w:rsid w:val="0078362C"/>
    <w:rsid w:val="00787A5D"/>
    <w:rsid w:val="00790EB7"/>
    <w:rsid w:val="0079498F"/>
    <w:rsid w:val="007A040C"/>
    <w:rsid w:val="007A0931"/>
    <w:rsid w:val="007A4862"/>
    <w:rsid w:val="007A6F70"/>
    <w:rsid w:val="007B631D"/>
    <w:rsid w:val="007B680C"/>
    <w:rsid w:val="007B7830"/>
    <w:rsid w:val="007B7986"/>
    <w:rsid w:val="007C1C7B"/>
    <w:rsid w:val="007C4958"/>
    <w:rsid w:val="007C563C"/>
    <w:rsid w:val="007D0047"/>
    <w:rsid w:val="007D13EA"/>
    <w:rsid w:val="007D174F"/>
    <w:rsid w:val="007D1801"/>
    <w:rsid w:val="007D7CD3"/>
    <w:rsid w:val="007E230E"/>
    <w:rsid w:val="007E3F3B"/>
    <w:rsid w:val="007E5E80"/>
    <w:rsid w:val="007F12AB"/>
    <w:rsid w:val="007F55FF"/>
    <w:rsid w:val="007F7D85"/>
    <w:rsid w:val="008003FC"/>
    <w:rsid w:val="00801C7D"/>
    <w:rsid w:val="008039E2"/>
    <w:rsid w:val="00803E03"/>
    <w:rsid w:val="00806D91"/>
    <w:rsid w:val="00806F69"/>
    <w:rsid w:val="008120F8"/>
    <w:rsid w:val="0082054F"/>
    <w:rsid w:val="00822CDA"/>
    <w:rsid w:val="008233B6"/>
    <w:rsid w:val="00824375"/>
    <w:rsid w:val="008319AD"/>
    <w:rsid w:val="00836384"/>
    <w:rsid w:val="00837E37"/>
    <w:rsid w:val="0085262B"/>
    <w:rsid w:val="00852AD6"/>
    <w:rsid w:val="008548FE"/>
    <w:rsid w:val="00857B61"/>
    <w:rsid w:val="0087143E"/>
    <w:rsid w:val="008730C3"/>
    <w:rsid w:val="008769B6"/>
    <w:rsid w:val="00881549"/>
    <w:rsid w:val="00881F2A"/>
    <w:rsid w:val="0088397B"/>
    <w:rsid w:val="008843E3"/>
    <w:rsid w:val="00884EC3"/>
    <w:rsid w:val="008878B9"/>
    <w:rsid w:val="008919A2"/>
    <w:rsid w:val="00892E9C"/>
    <w:rsid w:val="008942C9"/>
    <w:rsid w:val="008A3B7D"/>
    <w:rsid w:val="008A6D4A"/>
    <w:rsid w:val="008B198A"/>
    <w:rsid w:val="008B1DA2"/>
    <w:rsid w:val="008B209E"/>
    <w:rsid w:val="008B691A"/>
    <w:rsid w:val="008B7F90"/>
    <w:rsid w:val="008C0E98"/>
    <w:rsid w:val="008C2AFB"/>
    <w:rsid w:val="008C7A69"/>
    <w:rsid w:val="008C7C73"/>
    <w:rsid w:val="008D1A76"/>
    <w:rsid w:val="008D201E"/>
    <w:rsid w:val="008D44EC"/>
    <w:rsid w:val="008D6E95"/>
    <w:rsid w:val="008D7E3E"/>
    <w:rsid w:val="008E1ECB"/>
    <w:rsid w:val="008E259E"/>
    <w:rsid w:val="008E387A"/>
    <w:rsid w:val="008E525E"/>
    <w:rsid w:val="008E6EAB"/>
    <w:rsid w:val="008E7CFE"/>
    <w:rsid w:val="008F0782"/>
    <w:rsid w:val="008F1834"/>
    <w:rsid w:val="008F3714"/>
    <w:rsid w:val="008F5671"/>
    <w:rsid w:val="008F6889"/>
    <w:rsid w:val="009006E2"/>
    <w:rsid w:val="00906847"/>
    <w:rsid w:val="00910CD9"/>
    <w:rsid w:val="00913B68"/>
    <w:rsid w:val="00914CFB"/>
    <w:rsid w:val="00915915"/>
    <w:rsid w:val="00920710"/>
    <w:rsid w:val="0092400D"/>
    <w:rsid w:val="00924701"/>
    <w:rsid w:val="00927C6D"/>
    <w:rsid w:val="009330B3"/>
    <w:rsid w:val="00933A72"/>
    <w:rsid w:val="0093412C"/>
    <w:rsid w:val="009348A4"/>
    <w:rsid w:val="00941B44"/>
    <w:rsid w:val="00945725"/>
    <w:rsid w:val="00946244"/>
    <w:rsid w:val="00946641"/>
    <w:rsid w:val="00950B8C"/>
    <w:rsid w:val="00957FAD"/>
    <w:rsid w:val="00960DA0"/>
    <w:rsid w:val="00961425"/>
    <w:rsid w:val="009631A4"/>
    <w:rsid w:val="009636BB"/>
    <w:rsid w:val="00964A0B"/>
    <w:rsid w:val="00965BB9"/>
    <w:rsid w:val="00973556"/>
    <w:rsid w:val="00974E4D"/>
    <w:rsid w:val="009753B0"/>
    <w:rsid w:val="00975BE6"/>
    <w:rsid w:val="00977095"/>
    <w:rsid w:val="0098552F"/>
    <w:rsid w:val="009868A8"/>
    <w:rsid w:val="00993541"/>
    <w:rsid w:val="009943A6"/>
    <w:rsid w:val="009943D7"/>
    <w:rsid w:val="00996ADD"/>
    <w:rsid w:val="00997076"/>
    <w:rsid w:val="00997B55"/>
    <w:rsid w:val="009A24D8"/>
    <w:rsid w:val="009A2E61"/>
    <w:rsid w:val="009A4C3B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9D8"/>
    <w:rsid w:val="009C2056"/>
    <w:rsid w:val="009C229E"/>
    <w:rsid w:val="009C4F69"/>
    <w:rsid w:val="009D0EB7"/>
    <w:rsid w:val="009D5D34"/>
    <w:rsid w:val="009D7F79"/>
    <w:rsid w:val="009E0421"/>
    <w:rsid w:val="009E0468"/>
    <w:rsid w:val="009E4788"/>
    <w:rsid w:val="009F0C94"/>
    <w:rsid w:val="009F4BC6"/>
    <w:rsid w:val="009F7349"/>
    <w:rsid w:val="00A002B0"/>
    <w:rsid w:val="00A01A72"/>
    <w:rsid w:val="00A0201D"/>
    <w:rsid w:val="00A033B8"/>
    <w:rsid w:val="00A050F5"/>
    <w:rsid w:val="00A05687"/>
    <w:rsid w:val="00A140B4"/>
    <w:rsid w:val="00A15353"/>
    <w:rsid w:val="00A23B78"/>
    <w:rsid w:val="00A27F8A"/>
    <w:rsid w:val="00A314FB"/>
    <w:rsid w:val="00A338DF"/>
    <w:rsid w:val="00A34135"/>
    <w:rsid w:val="00A3612F"/>
    <w:rsid w:val="00A37485"/>
    <w:rsid w:val="00A407CA"/>
    <w:rsid w:val="00A40ACF"/>
    <w:rsid w:val="00A418B8"/>
    <w:rsid w:val="00A42238"/>
    <w:rsid w:val="00A430A5"/>
    <w:rsid w:val="00A44442"/>
    <w:rsid w:val="00A452B3"/>
    <w:rsid w:val="00A552FF"/>
    <w:rsid w:val="00A56677"/>
    <w:rsid w:val="00A75474"/>
    <w:rsid w:val="00A76651"/>
    <w:rsid w:val="00A8032C"/>
    <w:rsid w:val="00A80FB4"/>
    <w:rsid w:val="00A81275"/>
    <w:rsid w:val="00A84CB9"/>
    <w:rsid w:val="00A856F6"/>
    <w:rsid w:val="00A864BA"/>
    <w:rsid w:val="00A86AED"/>
    <w:rsid w:val="00A9221F"/>
    <w:rsid w:val="00A92532"/>
    <w:rsid w:val="00A9339A"/>
    <w:rsid w:val="00A93F27"/>
    <w:rsid w:val="00A97F1B"/>
    <w:rsid w:val="00AA148E"/>
    <w:rsid w:val="00AA3C87"/>
    <w:rsid w:val="00AB326E"/>
    <w:rsid w:val="00AB741E"/>
    <w:rsid w:val="00AC4B81"/>
    <w:rsid w:val="00AC635F"/>
    <w:rsid w:val="00AC6364"/>
    <w:rsid w:val="00AC7F32"/>
    <w:rsid w:val="00AD4D8F"/>
    <w:rsid w:val="00AD56D5"/>
    <w:rsid w:val="00AD630C"/>
    <w:rsid w:val="00AE324E"/>
    <w:rsid w:val="00AF026E"/>
    <w:rsid w:val="00AF15CE"/>
    <w:rsid w:val="00B025E5"/>
    <w:rsid w:val="00B10002"/>
    <w:rsid w:val="00B10EFE"/>
    <w:rsid w:val="00B11BF8"/>
    <w:rsid w:val="00B13C4D"/>
    <w:rsid w:val="00B14586"/>
    <w:rsid w:val="00B14BE7"/>
    <w:rsid w:val="00B17ED7"/>
    <w:rsid w:val="00B21C1F"/>
    <w:rsid w:val="00B2416A"/>
    <w:rsid w:val="00B268F7"/>
    <w:rsid w:val="00B325D1"/>
    <w:rsid w:val="00B33581"/>
    <w:rsid w:val="00B35AFD"/>
    <w:rsid w:val="00B35BB3"/>
    <w:rsid w:val="00B422E1"/>
    <w:rsid w:val="00B42DAE"/>
    <w:rsid w:val="00B44F56"/>
    <w:rsid w:val="00B4502D"/>
    <w:rsid w:val="00B60255"/>
    <w:rsid w:val="00B6419C"/>
    <w:rsid w:val="00B6668B"/>
    <w:rsid w:val="00B66BC8"/>
    <w:rsid w:val="00B70FF0"/>
    <w:rsid w:val="00B7518E"/>
    <w:rsid w:val="00B76905"/>
    <w:rsid w:val="00B779AE"/>
    <w:rsid w:val="00B836B9"/>
    <w:rsid w:val="00B86CC7"/>
    <w:rsid w:val="00B87FDB"/>
    <w:rsid w:val="00B90B50"/>
    <w:rsid w:val="00B92094"/>
    <w:rsid w:val="00B939B8"/>
    <w:rsid w:val="00B9658F"/>
    <w:rsid w:val="00B973F7"/>
    <w:rsid w:val="00BA36EB"/>
    <w:rsid w:val="00BB2CA1"/>
    <w:rsid w:val="00BC3861"/>
    <w:rsid w:val="00BC3B9B"/>
    <w:rsid w:val="00BC3CA1"/>
    <w:rsid w:val="00BD0252"/>
    <w:rsid w:val="00BD0C81"/>
    <w:rsid w:val="00BD1108"/>
    <w:rsid w:val="00BD3566"/>
    <w:rsid w:val="00BD3A77"/>
    <w:rsid w:val="00BD523D"/>
    <w:rsid w:val="00BD6556"/>
    <w:rsid w:val="00BD7E1D"/>
    <w:rsid w:val="00BD7E9E"/>
    <w:rsid w:val="00BE324F"/>
    <w:rsid w:val="00BE7520"/>
    <w:rsid w:val="00BF04D0"/>
    <w:rsid w:val="00BF1237"/>
    <w:rsid w:val="00BF2E13"/>
    <w:rsid w:val="00BF759B"/>
    <w:rsid w:val="00C03261"/>
    <w:rsid w:val="00C0504A"/>
    <w:rsid w:val="00C071C0"/>
    <w:rsid w:val="00C10E52"/>
    <w:rsid w:val="00C1351D"/>
    <w:rsid w:val="00C147F5"/>
    <w:rsid w:val="00C150F1"/>
    <w:rsid w:val="00C16D08"/>
    <w:rsid w:val="00C1790D"/>
    <w:rsid w:val="00C218E5"/>
    <w:rsid w:val="00C25673"/>
    <w:rsid w:val="00C264A8"/>
    <w:rsid w:val="00C31B4C"/>
    <w:rsid w:val="00C32DD7"/>
    <w:rsid w:val="00C35A09"/>
    <w:rsid w:val="00C35CBE"/>
    <w:rsid w:val="00C406AF"/>
    <w:rsid w:val="00C435FF"/>
    <w:rsid w:val="00C43E0A"/>
    <w:rsid w:val="00C44CE8"/>
    <w:rsid w:val="00C47CB4"/>
    <w:rsid w:val="00C47CC4"/>
    <w:rsid w:val="00C56619"/>
    <w:rsid w:val="00C641C2"/>
    <w:rsid w:val="00C647AA"/>
    <w:rsid w:val="00C71987"/>
    <w:rsid w:val="00C72C24"/>
    <w:rsid w:val="00C72F7B"/>
    <w:rsid w:val="00C742AF"/>
    <w:rsid w:val="00C8083C"/>
    <w:rsid w:val="00C80B34"/>
    <w:rsid w:val="00C81F97"/>
    <w:rsid w:val="00C8262A"/>
    <w:rsid w:val="00C82C44"/>
    <w:rsid w:val="00C8566C"/>
    <w:rsid w:val="00C8570E"/>
    <w:rsid w:val="00C857A2"/>
    <w:rsid w:val="00C902B0"/>
    <w:rsid w:val="00C9605E"/>
    <w:rsid w:val="00C96494"/>
    <w:rsid w:val="00C968E6"/>
    <w:rsid w:val="00CA3B35"/>
    <w:rsid w:val="00CB00B5"/>
    <w:rsid w:val="00CB14EF"/>
    <w:rsid w:val="00CB24B0"/>
    <w:rsid w:val="00CB6640"/>
    <w:rsid w:val="00CC0AE8"/>
    <w:rsid w:val="00CC3C7B"/>
    <w:rsid w:val="00CC651C"/>
    <w:rsid w:val="00CC76DD"/>
    <w:rsid w:val="00CD0275"/>
    <w:rsid w:val="00CD0668"/>
    <w:rsid w:val="00CD4F13"/>
    <w:rsid w:val="00CD51D8"/>
    <w:rsid w:val="00CE0992"/>
    <w:rsid w:val="00CE0F21"/>
    <w:rsid w:val="00CE1384"/>
    <w:rsid w:val="00CE1D85"/>
    <w:rsid w:val="00CE6BA6"/>
    <w:rsid w:val="00CF086C"/>
    <w:rsid w:val="00CF1C44"/>
    <w:rsid w:val="00CF5C7F"/>
    <w:rsid w:val="00D0097E"/>
    <w:rsid w:val="00D042C0"/>
    <w:rsid w:val="00D044B5"/>
    <w:rsid w:val="00D06CA0"/>
    <w:rsid w:val="00D07C17"/>
    <w:rsid w:val="00D2280C"/>
    <w:rsid w:val="00D30921"/>
    <w:rsid w:val="00D30D8B"/>
    <w:rsid w:val="00D351DB"/>
    <w:rsid w:val="00D404BB"/>
    <w:rsid w:val="00D40533"/>
    <w:rsid w:val="00D42A96"/>
    <w:rsid w:val="00D443E6"/>
    <w:rsid w:val="00D456AC"/>
    <w:rsid w:val="00D456BD"/>
    <w:rsid w:val="00D46BCE"/>
    <w:rsid w:val="00D5184D"/>
    <w:rsid w:val="00D55B54"/>
    <w:rsid w:val="00D648EE"/>
    <w:rsid w:val="00D664FF"/>
    <w:rsid w:val="00D66B39"/>
    <w:rsid w:val="00D67378"/>
    <w:rsid w:val="00D72EED"/>
    <w:rsid w:val="00D74F60"/>
    <w:rsid w:val="00D77617"/>
    <w:rsid w:val="00D80D7C"/>
    <w:rsid w:val="00D81AD6"/>
    <w:rsid w:val="00D81BF6"/>
    <w:rsid w:val="00D8312A"/>
    <w:rsid w:val="00D85997"/>
    <w:rsid w:val="00D90D69"/>
    <w:rsid w:val="00D92D4E"/>
    <w:rsid w:val="00D93E12"/>
    <w:rsid w:val="00D954BA"/>
    <w:rsid w:val="00D97EDA"/>
    <w:rsid w:val="00DA002E"/>
    <w:rsid w:val="00DA0C40"/>
    <w:rsid w:val="00DA40EF"/>
    <w:rsid w:val="00DA6D20"/>
    <w:rsid w:val="00DB2141"/>
    <w:rsid w:val="00DB3CC1"/>
    <w:rsid w:val="00DB54BD"/>
    <w:rsid w:val="00DC0FE5"/>
    <w:rsid w:val="00DC4D66"/>
    <w:rsid w:val="00DC5F98"/>
    <w:rsid w:val="00DC6ECA"/>
    <w:rsid w:val="00DD0D9F"/>
    <w:rsid w:val="00DD0FFA"/>
    <w:rsid w:val="00DD1FAB"/>
    <w:rsid w:val="00DD2EB2"/>
    <w:rsid w:val="00DD3BF7"/>
    <w:rsid w:val="00DD554E"/>
    <w:rsid w:val="00DE0191"/>
    <w:rsid w:val="00DE1A6D"/>
    <w:rsid w:val="00DE2F2F"/>
    <w:rsid w:val="00DE2F32"/>
    <w:rsid w:val="00DE32B0"/>
    <w:rsid w:val="00DE47B4"/>
    <w:rsid w:val="00DF0817"/>
    <w:rsid w:val="00DF0FDF"/>
    <w:rsid w:val="00DF4C83"/>
    <w:rsid w:val="00E044EB"/>
    <w:rsid w:val="00E04874"/>
    <w:rsid w:val="00E14AD9"/>
    <w:rsid w:val="00E213BB"/>
    <w:rsid w:val="00E22845"/>
    <w:rsid w:val="00E26CB4"/>
    <w:rsid w:val="00E27CDD"/>
    <w:rsid w:val="00E32518"/>
    <w:rsid w:val="00E32D42"/>
    <w:rsid w:val="00E3378D"/>
    <w:rsid w:val="00E34DA6"/>
    <w:rsid w:val="00E4059B"/>
    <w:rsid w:val="00E40E99"/>
    <w:rsid w:val="00E410AE"/>
    <w:rsid w:val="00E42332"/>
    <w:rsid w:val="00E47806"/>
    <w:rsid w:val="00E50A7A"/>
    <w:rsid w:val="00E53943"/>
    <w:rsid w:val="00E56FC4"/>
    <w:rsid w:val="00E579CD"/>
    <w:rsid w:val="00E62875"/>
    <w:rsid w:val="00E638C2"/>
    <w:rsid w:val="00E65F3F"/>
    <w:rsid w:val="00E66276"/>
    <w:rsid w:val="00E7025C"/>
    <w:rsid w:val="00E70500"/>
    <w:rsid w:val="00E7239B"/>
    <w:rsid w:val="00E72C3B"/>
    <w:rsid w:val="00E75A56"/>
    <w:rsid w:val="00E765A0"/>
    <w:rsid w:val="00E76EDA"/>
    <w:rsid w:val="00E76EFE"/>
    <w:rsid w:val="00E800D2"/>
    <w:rsid w:val="00E82131"/>
    <w:rsid w:val="00E827D7"/>
    <w:rsid w:val="00E829D3"/>
    <w:rsid w:val="00E8382C"/>
    <w:rsid w:val="00E870E5"/>
    <w:rsid w:val="00E90330"/>
    <w:rsid w:val="00E90D86"/>
    <w:rsid w:val="00E90F56"/>
    <w:rsid w:val="00E93DFC"/>
    <w:rsid w:val="00E951CB"/>
    <w:rsid w:val="00EA26F8"/>
    <w:rsid w:val="00EA2DC7"/>
    <w:rsid w:val="00EA5B26"/>
    <w:rsid w:val="00EA6F4F"/>
    <w:rsid w:val="00EA7B7D"/>
    <w:rsid w:val="00EB2953"/>
    <w:rsid w:val="00EC0EDA"/>
    <w:rsid w:val="00EC1C5D"/>
    <w:rsid w:val="00EC403F"/>
    <w:rsid w:val="00EC560C"/>
    <w:rsid w:val="00EC5991"/>
    <w:rsid w:val="00ED160E"/>
    <w:rsid w:val="00ED3B87"/>
    <w:rsid w:val="00ED4E89"/>
    <w:rsid w:val="00ED78AC"/>
    <w:rsid w:val="00ED7DC9"/>
    <w:rsid w:val="00EE1255"/>
    <w:rsid w:val="00EE168F"/>
    <w:rsid w:val="00EE286C"/>
    <w:rsid w:val="00EE28C0"/>
    <w:rsid w:val="00EE618D"/>
    <w:rsid w:val="00EE7063"/>
    <w:rsid w:val="00EE714D"/>
    <w:rsid w:val="00EF05E5"/>
    <w:rsid w:val="00EF28D1"/>
    <w:rsid w:val="00EF40BC"/>
    <w:rsid w:val="00EF6559"/>
    <w:rsid w:val="00EF696E"/>
    <w:rsid w:val="00F02617"/>
    <w:rsid w:val="00F0298C"/>
    <w:rsid w:val="00F02B6C"/>
    <w:rsid w:val="00F052AB"/>
    <w:rsid w:val="00F077E9"/>
    <w:rsid w:val="00F07A7E"/>
    <w:rsid w:val="00F1536D"/>
    <w:rsid w:val="00F22154"/>
    <w:rsid w:val="00F246A6"/>
    <w:rsid w:val="00F26975"/>
    <w:rsid w:val="00F26B56"/>
    <w:rsid w:val="00F26B8E"/>
    <w:rsid w:val="00F273B6"/>
    <w:rsid w:val="00F274AA"/>
    <w:rsid w:val="00F315A1"/>
    <w:rsid w:val="00F3177C"/>
    <w:rsid w:val="00F33CED"/>
    <w:rsid w:val="00F424D4"/>
    <w:rsid w:val="00F432F0"/>
    <w:rsid w:val="00F43AE3"/>
    <w:rsid w:val="00F45828"/>
    <w:rsid w:val="00F46D07"/>
    <w:rsid w:val="00F5073E"/>
    <w:rsid w:val="00F526E3"/>
    <w:rsid w:val="00F5491E"/>
    <w:rsid w:val="00F57325"/>
    <w:rsid w:val="00F57BF6"/>
    <w:rsid w:val="00F62021"/>
    <w:rsid w:val="00F6216E"/>
    <w:rsid w:val="00F63E5B"/>
    <w:rsid w:val="00F677A6"/>
    <w:rsid w:val="00F70440"/>
    <w:rsid w:val="00F71A9D"/>
    <w:rsid w:val="00F724B3"/>
    <w:rsid w:val="00F751CE"/>
    <w:rsid w:val="00F7778A"/>
    <w:rsid w:val="00F9166E"/>
    <w:rsid w:val="00F91BA5"/>
    <w:rsid w:val="00F93126"/>
    <w:rsid w:val="00F9455E"/>
    <w:rsid w:val="00F94754"/>
    <w:rsid w:val="00F953C7"/>
    <w:rsid w:val="00F96953"/>
    <w:rsid w:val="00F97D40"/>
    <w:rsid w:val="00FA0E48"/>
    <w:rsid w:val="00FA21E0"/>
    <w:rsid w:val="00FA60AB"/>
    <w:rsid w:val="00FA71F5"/>
    <w:rsid w:val="00FA7865"/>
    <w:rsid w:val="00FB1A6B"/>
    <w:rsid w:val="00FC2B78"/>
    <w:rsid w:val="00FD2A90"/>
    <w:rsid w:val="00FD6794"/>
    <w:rsid w:val="00FE4A6C"/>
    <w:rsid w:val="00FE5FAC"/>
    <w:rsid w:val="00FE6EB8"/>
    <w:rsid w:val="00FF173D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D3D3631F-22C0-48E4-8E6E-82C5EB6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  <w:style w:type="paragraph" w:customStyle="1" w:styleId="paragraph">
    <w:name w:val="paragraph"/>
    <w:basedOn w:val="Normalny"/>
    <w:rsid w:val="00BF12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0">
    <w:name w:val="Normal0"/>
    <w:uiPriority w:val="99"/>
    <w:rsid w:val="00EF6559"/>
    <w:pPr>
      <w:spacing w:line="276" w:lineRule="auto"/>
    </w:pPr>
    <w:rPr>
      <w:rFonts w:ascii="Arial" w:hAnsi="Arial"/>
      <w:sz w:val="22"/>
      <w:szCs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news.goodyear.eu/pl-p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www.goodyear.eu/en_gb/truck/knowledge-centre/Sustainable-Reality.html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dyearfiaetrc.com/events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1</TotalTime>
  <Pages>2</Pages>
  <Words>504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</cp:lastModifiedBy>
  <cp:revision>2</cp:revision>
  <cp:lastPrinted>2023-03-16T09:13:00Z</cp:lastPrinted>
  <dcterms:created xsi:type="dcterms:W3CDTF">2023-04-13T08:25:00Z</dcterms:created>
  <dcterms:modified xsi:type="dcterms:W3CDTF">2023-04-13T08:25:00Z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